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9A" w:rsidRDefault="00276C47">
      <w:pPr>
        <w:pStyle w:val="25"/>
        <w:pageBreakBefore/>
        <w:spacing w:after="0"/>
        <w:ind w:firstLine="9923"/>
        <w:rPr>
          <w:rStyle w:val="2"/>
          <w:rFonts w:ascii="Liberation Serif" w:hAnsi="Liberation Serif" w:cs="Liberation Serif"/>
          <w:sz w:val="24"/>
          <w:szCs w:val="24"/>
        </w:rPr>
      </w:pPr>
      <w:r>
        <w:rPr>
          <w:rStyle w:val="2"/>
          <w:rFonts w:ascii="Liberation Serif" w:hAnsi="Liberation Serif" w:cs="Liberation Serif"/>
          <w:sz w:val="24"/>
          <w:szCs w:val="24"/>
        </w:rPr>
        <w:t>Приложение к письму</w:t>
      </w:r>
    </w:p>
    <w:p w:rsidR="00C43B9A" w:rsidRDefault="00276C47">
      <w:pPr>
        <w:pStyle w:val="25"/>
        <w:spacing w:after="0"/>
        <w:ind w:firstLine="9923"/>
        <w:rPr>
          <w:rFonts w:ascii="Liberation Serif" w:hAnsi="Liberation Serif" w:cs="Liberation Serif"/>
          <w:sz w:val="24"/>
          <w:szCs w:val="24"/>
        </w:rPr>
      </w:pPr>
      <w:r>
        <w:rPr>
          <w:rStyle w:val="2"/>
          <w:rFonts w:ascii="Liberation Serif" w:hAnsi="Liberation Serif" w:cs="Liberation Serif"/>
          <w:sz w:val="24"/>
          <w:szCs w:val="24"/>
        </w:rPr>
        <w:t>от_____________ № _______________</w:t>
      </w:r>
    </w:p>
    <w:p w:rsidR="00C43B9A" w:rsidRDefault="00C43B9A">
      <w:pPr>
        <w:pStyle w:val="25"/>
        <w:spacing w:after="0"/>
        <w:ind w:firstLine="9923"/>
        <w:rPr>
          <w:rFonts w:ascii="Liberation Serif" w:hAnsi="Liberation Serif" w:cs="Liberation Serif"/>
          <w:sz w:val="24"/>
          <w:szCs w:val="24"/>
        </w:rPr>
      </w:pPr>
    </w:p>
    <w:p w:rsidR="00C43B9A" w:rsidRDefault="00276C47">
      <w:pPr>
        <w:pStyle w:val="25"/>
        <w:spacing w:after="0"/>
        <w:jc w:val="center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1"/>
          <w:rFonts w:ascii="Liberation Serif" w:hAnsi="Liberation Serif" w:cs="Liberation Serif"/>
          <w:b/>
          <w:sz w:val="24"/>
          <w:szCs w:val="24"/>
        </w:rPr>
        <w:t xml:space="preserve">Информация для подготовки отчета о выполнении подпункта 2 пункта 2 распоряжения Губернатора Свердловской области </w:t>
      </w:r>
      <w:r>
        <w:rPr>
          <w:rStyle w:val="1"/>
          <w:rFonts w:ascii="Liberation Serif" w:hAnsi="Liberation Serif" w:cs="Liberation Serif"/>
          <w:b/>
          <w:sz w:val="24"/>
          <w:szCs w:val="24"/>
        </w:rPr>
        <w:br/>
        <w:t xml:space="preserve">от 28.12.2021 № 249-РГ «Об утверждении Плана мероприятий («дорожной карты») по содействию развитию конкуренции в Свердловской области на период 2022–2025 годов» </w:t>
      </w:r>
    </w:p>
    <w:p w:rsidR="00C43B9A" w:rsidRDefault="00276C47">
      <w:pPr>
        <w:pStyle w:val="25"/>
        <w:spacing w:after="0"/>
        <w:jc w:val="right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Таблица 1</w:t>
      </w:r>
    </w:p>
    <w:p w:rsidR="00C43B9A" w:rsidRDefault="00276C47">
      <w:pPr>
        <w:pStyle w:val="25"/>
        <w:spacing w:after="0"/>
        <w:jc w:val="center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Информация о выполнении мероприятий по содействию развитию конкуренции</w:t>
      </w:r>
    </w:p>
    <w:p w:rsidR="00C43B9A" w:rsidRDefault="00276C47">
      <w:pPr>
        <w:pStyle w:val="25"/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на товарных рынках городского округа «Город Лесной»</w:t>
      </w:r>
    </w:p>
    <w:p w:rsidR="00C43B9A" w:rsidRDefault="00C43B9A">
      <w:pPr>
        <w:pStyle w:val="25"/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4831" w:type="pct"/>
        <w:tblInd w:w="432" w:type="dxa"/>
        <w:tblLayout w:type="fixed"/>
        <w:tblLook w:val="0000"/>
      </w:tblPr>
      <w:tblGrid>
        <w:gridCol w:w="707"/>
        <w:gridCol w:w="2371"/>
        <w:gridCol w:w="5741"/>
        <w:gridCol w:w="5741"/>
      </w:tblGrid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Наименование</w:t>
            </w:r>
          </w:p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товарного рынка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4C4DBD">
            <w:pPr>
              <w:pStyle w:val="25"/>
              <w:spacing w:after="0" w:line="228" w:lineRule="auto"/>
              <w:jc w:val="center"/>
            </w:pPr>
            <w:r>
              <w:rPr>
                <w:rStyle w:val="1"/>
                <w:rFonts w:ascii="Liberation Serif" w:hAnsi="Liberation Serif" w:cs="Liberation Serif"/>
              </w:rPr>
              <w:t>Наименование мероприятия</w:t>
            </w:r>
            <w:r>
              <w:rPr>
                <w:rStyle w:val="1"/>
                <w:rFonts w:ascii="Liberation Serif" w:hAnsi="Liberation Serif" w:cs="Liberation Serif"/>
                <w:i/>
              </w:rPr>
              <w:t>, исполнителем (соисполнителем) которого является администрация городского округа</w:t>
            </w:r>
            <w:r w:rsidR="004C4DBD">
              <w:rPr>
                <w:rStyle w:val="1"/>
                <w:rFonts w:ascii="Liberation Serif" w:hAnsi="Liberation Serif" w:cs="Liberation Serif"/>
                <w:i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  <w:i/>
              </w:rPr>
              <w:t>«Город Лесной»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Результат исполнения мероприятия</w:t>
            </w:r>
          </w:p>
        </w:tc>
      </w:tr>
    </w:tbl>
    <w:p w:rsidR="00472F6F" w:rsidRDefault="00472F6F">
      <w:pPr>
        <w:pStyle w:val="25"/>
        <w:spacing w:after="0" w:line="228" w:lineRule="auto"/>
        <w:ind w:left="-108" w:right="-109"/>
        <w:jc w:val="center"/>
        <w:rPr>
          <w:rStyle w:val="2"/>
          <w:rFonts w:ascii="Liberation Serif" w:hAnsi="Liberation Serif" w:cs="Liberation Serif"/>
        </w:rPr>
        <w:sectPr w:rsidR="00472F6F" w:rsidSect="004C4DBD">
          <w:headerReference w:type="default" r:id="rId7"/>
          <w:type w:val="continuous"/>
          <w:pgSz w:w="16838" w:h="11906" w:orient="landscape"/>
          <w:pgMar w:top="1134" w:right="567" w:bottom="1134" w:left="1418" w:header="709" w:footer="720" w:gutter="0"/>
          <w:cols w:space="720"/>
          <w:titlePg/>
          <w:docGrid w:linePitch="600" w:charSpace="40960"/>
        </w:sectPr>
      </w:pPr>
    </w:p>
    <w:tbl>
      <w:tblPr>
        <w:tblW w:w="4831" w:type="pct"/>
        <w:tblInd w:w="432" w:type="dxa"/>
        <w:tblLayout w:type="fixed"/>
        <w:tblLook w:val="0000"/>
      </w:tblPr>
      <w:tblGrid>
        <w:gridCol w:w="707"/>
        <w:gridCol w:w="2371"/>
        <w:gridCol w:w="5741"/>
        <w:gridCol w:w="5741"/>
      </w:tblGrid>
      <w:tr w:rsidR="00472F6F" w:rsidTr="00472F6F">
        <w:trPr>
          <w:trHeight w:val="20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ind w:left="-108" w:right="-109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2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 w:rsidP="004C4DBD">
            <w:pPr>
              <w:pStyle w:val="25"/>
              <w:spacing w:after="0" w:line="228" w:lineRule="auto"/>
              <w:jc w:val="center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3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4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178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(21) Рынок услуг дошкольного образования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2. Создание информационных и программно-методических условий для развития частных образовательных организаций, реализующих программы дошкольного образования и (или) осуществляющих присмотр и уход за детьми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0E092C" w:rsidRDefault="00276C47" w:rsidP="000209C4">
            <w:pPr>
              <w:pStyle w:val="32"/>
              <w:ind w:firstLine="105"/>
              <w:jc w:val="both"/>
              <w:rPr>
                <w:rStyle w:val="2"/>
                <w:rFonts w:cs="Liberation Serif"/>
              </w:rPr>
            </w:pPr>
            <w:r w:rsidRPr="000E092C">
              <w:rPr>
                <w:rStyle w:val="2"/>
                <w:rFonts w:cs="Liberation Serif"/>
              </w:rPr>
              <w:t xml:space="preserve">Наличие на </w:t>
            </w:r>
            <w:r w:rsidRPr="000E092C">
              <w:rPr>
                <w:rStyle w:val="2"/>
                <w:rFonts w:eastAsia="Arial Unicode MS" w:cs="Liberation Serif"/>
              </w:rPr>
              <w:t xml:space="preserve">официальных сайтах МКУ «Управление образования», </w:t>
            </w:r>
            <w:r w:rsidRPr="000E092C">
              <w:rPr>
                <w:rStyle w:val="2"/>
                <w:rFonts w:cs="Liberation Serif"/>
              </w:rPr>
              <w:t>администрации городского округа «Город Лесной» в информационно-телекоммуникационной сети «Интернет» информационно-методических материалов для сопровождения деятельности частных образовательных организаций, реализующих программы дошкольного образования и (или) осуществляющих присмотр и уход за детьми.</w:t>
            </w:r>
          </w:p>
          <w:p w:rsidR="00C43B9A" w:rsidRPr="000E092C" w:rsidRDefault="00276C47" w:rsidP="000209C4">
            <w:pPr>
              <w:pStyle w:val="32"/>
              <w:ind w:firstLine="105"/>
              <w:jc w:val="both"/>
              <w:rPr>
                <w:rStyle w:val="2"/>
                <w:rFonts w:cs="Liberation Serif"/>
              </w:rPr>
            </w:pPr>
            <w:r w:rsidRPr="000E092C">
              <w:rPr>
                <w:rStyle w:val="2"/>
                <w:rFonts w:cs="Liberation Serif"/>
              </w:rPr>
              <w:t xml:space="preserve">Актуальная информация о системе образования размещается на официальном сайте муниципального казенного учреждения «Управление образования администрации городского округа «Город Лесной» в информационно-телекоммуникационной сети «Интернет» по адресу: </w:t>
            </w:r>
            <w:hyperlink r:id="rId8" w:anchor="_blank" w:history="1">
              <w:r w:rsidRPr="000E092C">
                <w:rPr>
                  <w:rStyle w:val="af1"/>
                  <w:rFonts w:cs="Liberation Serif"/>
                  <w:bCs/>
                </w:rPr>
                <w:t>http://www.edu-lesnoy.ru/</w:t>
              </w:r>
            </w:hyperlink>
            <w:r w:rsidRPr="000E092C">
              <w:rPr>
                <w:rStyle w:val="3"/>
                <w:rFonts w:cs="Liberation Serif"/>
                <w:bCs/>
              </w:rPr>
              <w:t xml:space="preserve">. </w:t>
            </w:r>
          </w:p>
          <w:p w:rsidR="00C43B9A" w:rsidRPr="000E092C" w:rsidRDefault="00276C47" w:rsidP="000209C4">
            <w:pPr>
              <w:pStyle w:val="1a"/>
              <w:spacing w:after="0"/>
              <w:ind w:firstLine="105"/>
              <w:jc w:val="both"/>
              <w:rPr>
                <w:rStyle w:val="3"/>
                <w:rFonts w:ascii="Liberation Serif" w:hAnsi="Liberation Serif" w:cs="Liberation Serif"/>
                <w:iCs/>
                <w:color w:val="000000"/>
              </w:rPr>
            </w:pPr>
            <w:r w:rsidRPr="000E092C">
              <w:rPr>
                <w:rStyle w:val="2"/>
                <w:rFonts w:ascii="Liberation Serif" w:hAnsi="Liberation Serif" w:cs="Liberation Serif"/>
              </w:rPr>
              <w:t>Актуальная информация о системе образования размещается на официальном сайте администрации городского округа «Город Лесной» в информационно-телекоммуникационной сети «Интернет</w:t>
            </w:r>
            <w:proofErr w:type="gramStart"/>
            <w:r w:rsidRPr="000E092C">
              <w:rPr>
                <w:rStyle w:val="2"/>
                <w:rFonts w:ascii="Liberation Serif" w:hAnsi="Liberation Serif" w:cs="Liberation Serif"/>
              </w:rPr>
              <w:t>»т</w:t>
            </w:r>
            <w:proofErr w:type="gramEnd"/>
            <w:r w:rsidRPr="000E092C">
              <w:rPr>
                <w:rStyle w:val="2"/>
                <w:rFonts w:ascii="Liberation Serif" w:hAnsi="Liberation Serif" w:cs="Liberation Serif"/>
              </w:rPr>
              <w:t xml:space="preserve"> по адресу: </w:t>
            </w:r>
            <w:hyperlink r:id="rId9" w:anchor="_blank" w:history="1">
              <w:r w:rsidRPr="000E092C">
                <w:rPr>
                  <w:rStyle w:val="af1"/>
                  <w:rFonts w:ascii="Liberation Serif" w:hAnsi="Liberation Serif" w:cs="Liberation Serif"/>
                  <w:sz w:val="18"/>
                </w:rPr>
                <w:t>https://www.gorodlesnoy.ru/city/socs/school/school.php?clear_cache=Y</w:t>
              </w:r>
            </w:hyperlink>
            <w:r w:rsidRPr="000E092C">
              <w:rPr>
                <w:rStyle w:val="2"/>
                <w:rFonts w:ascii="Liberation Serif" w:hAnsi="Liberation Serif" w:cs="Liberation Serif"/>
                <w:sz w:val="18"/>
              </w:rPr>
              <w:t>.</w:t>
            </w:r>
          </w:p>
          <w:p w:rsidR="004C4DBD" w:rsidRPr="000E092C" w:rsidRDefault="00276C47" w:rsidP="000209C4">
            <w:pPr>
              <w:pStyle w:val="1a"/>
              <w:spacing w:after="0"/>
              <w:ind w:firstLine="105"/>
              <w:jc w:val="both"/>
            </w:pPr>
            <w:r w:rsidRPr="000E092C">
              <w:rPr>
                <w:rStyle w:val="3"/>
                <w:rFonts w:ascii="Liberation Serif" w:hAnsi="Liberation Serif" w:cs="Liberation Serif"/>
                <w:iCs/>
                <w:color w:val="000000"/>
              </w:rPr>
              <w:t>Создан подраздел «Деятельность частных образовательных организаций, реализующих программы дошкольного образования и (или) осуществляющих присмотр и уход за детьми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80.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(76) Рынок архитектурно-строительного проектирования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3. Проведение на регулярной основе мероприятий, направленных на повышение </w:t>
            </w:r>
            <w:proofErr w:type="gramStart"/>
            <w:r>
              <w:rPr>
                <w:rStyle w:val="2"/>
                <w:rFonts w:ascii="Liberation Serif" w:hAnsi="Liberation Serif" w:cs="Liberation Serif"/>
              </w:rPr>
              <w:t>уровня квалификации сотрудников подразделений архитектуры органов местного самоуправления</w:t>
            </w:r>
            <w:proofErr w:type="gramEnd"/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0209C4" w:rsidRDefault="00E71E7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 w:rsidRPr="000209C4">
              <w:rPr>
                <w:rStyle w:val="2"/>
                <w:rFonts w:ascii="Liberation Serif" w:hAnsi="Liberation Serif" w:cs="Liberation Serif"/>
              </w:rPr>
              <w:t>5</w:t>
            </w:r>
            <w:r w:rsidR="00276C47" w:rsidRPr="000209C4">
              <w:rPr>
                <w:rStyle w:val="2"/>
                <w:rFonts w:ascii="Liberation Serif" w:hAnsi="Liberation Serif" w:cs="Liberation Serif"/>
              </w:rPr>
              <w:t xml:space="preserve"> </w:t>
            </w:r>
            <w:r w:rsidR="004C4DBD" w:rsidRPr="000209C4">
              <w:rPr>
                <w:rStyle w:val="2"/>
                <w:rFonts w:ascii="Liberation Serif" w:hAnsi="Liberation Serif" w:cs="Liberation Serif"/>
              </w:rPr>
              <w:t>сотрудников</w:t>
            </w:r>
          </w:p>
          <w:p w:rsidR="00C43B9A" w:rsidRPr="000209C4" w:rsidRDefault="00C43B9A" w:rsidP="00E71E7F">
            <w:pPr>
              <w:pStyle w:val="25"/>
              <w:spacing w:after="0" w:line="228" w:lineRule="auto"/>
              <w:jc w:val="center"/>
            </w:pP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83.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(81) Рынок кадастровых и землеустроительных работ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spacing w:line="228" w:lineRule="auto"/>
              <w:jc w:val="both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1. Выявление незарегистрированных объектов недвижимости, находящихся в государственной собственности Свердловской области и собственности муниципальных образований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C4AA1">
            <w:pPr>
              <w:pStyle w:val="25"/>
              <w:spacing w:after="0"/>
              <w:jc w:val="center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85,4</w:t>
            </w:r>
            <w:r w:rsidR="00276C47">
              <w:rPr>
                <w:rStyle w:val="1"/>
                <w:rFonts w:ascii="Liberation Serif" w:hAnsi="Liberation Serif" w:cs="Liberation Serif"/>
              </w:rPr>
              <w:t xml:space="preserve"> %</w:t>
            </w:r>
          </w:p>
          <w:p w:rsidR="00C43B9A" w:rsidRDefault="00276C47">
            <w:pPr>
              <w:pStyle w:val="25"/>
              <w:spacing w:after="0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(доля зарегистрированных объектов недвижимости от общего числа объектов, находящихся в собственности</w:t>
            </w:r>
            <w:r>
              <w:rPr>
                <w:rStyle w:val="1"/>
                <w:rFonts w:ascii="Liberation Serif" w:hAnsi="Liberation Serif" w:cs="Liberation Serif"/>
              </w:rPr>
              <w:br/>
              <w:t>городского округа «Город Лесной»)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84.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  <w:jc w:val="both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2. Выявление собственников неучтенных, незарегистрированных объектов недвижимости (бесхозяйных объектов недвижимости)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0209C4">
            <w:pPr>
              <w:pStyle w:val="25"/>
              <w:spacing w:after="0"/>
              <w:ind w:firstLine="94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 xml:space="preserve">Сформирован Реестр бесхозяйного имущества городского округа </w:t>
            </w:r>
            <w:r w:rsidR="00CC4AA1">
              <w:rPr>
                <w:rStyle w:val="1"/>
                <w:rFonts w:ascii="Liberation Serif" w:hAnsi="Liberation Serif" w:cs="Liberation Serif"/>
              </w:rPr>
              <w:t>«</w:t>
            </w:r>
            <w:r>
              <w:rPr>
                <w:rStyle w:val="1"/>
                <w:rFonts w:ascii="Liberation Serif" w:hAnsi="Liberation Serif" w:cs="Liberation Serif"/>
              </w:rPr>
              <w:t>Город Лесной</w:t>
            </w:r>
            <w:r w:rsidR="00CC4AA1">
              <w:rPr>
                <w:rStyle w:val="1"/>
                <w:rFonts w:ascii="Liberation Serif" w:hAnsi="Liberation Serif" w:cs="Liberation Serif"/>
              </w:rPr>
              <w:t>»</w:t>
            </w:r>
            <w:r>
              <w:rPr>
                <w:rStyle w:val="1"/>
                <w:rFonts w:ascii="Liberation Serif" w:hAnsi="Liberation Serif" w:cs="Liberation Serif"/>
              </w:rPr>
              <w:t xml:space="preserve">, </w:t>
            </w:r>
            <w:r w:rsidR="00E71E7F">
              <w:rPr>
                <w:rStyle w:val="1"/>
                <w:rFonts w:ascii="Liberation Serif" w:hAnsi="Liberation Serif" w:cs="Liberation Serif"/>
              </w:rPr>
              <w:t xml:space="preserve">в 2025 году </w:t>
            </w:r>
            <w:r>
              <w:rPr>
                <w:rStyle w:val="1"/>
                <w:rFonts w:ascii="Liberation Serif" w:hAnsi="Liberation Serif" w:cs="Liberation Serif"/>
              </w:rPr>
              <w:t>ведется работа по постановке бесхозяйных объектов недвижимости на государственный кадастровый учет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>
              <w:rPr>
                <w:rStyle w:val="1"/>
                <w:rFonts w:ascii="Liberation Serif" w:hAnsi="Liberation Serif" w:cs="Liberation Serif"/>
              </w:rPr>
              <w:t>(</w:t>
            </w:r>
            <w:r w:rsidR="00E71E7F">
              <w:rPr>
                <w:rStyle w:val="1"/>
                <w:rFonts w:ascii="Liberation Serif" w:hAnsi="Liberation Serif" w:cs="Liberation Serif"/>
              </w:rPr>
              <w:t>в отношении 13</w:t>
            </w:r>
            <w:r>
              <w:rPr>
                <w:rStyle w:val="1"/>
                <w:rFonts w:ascii="Liberation Serif" w:hAnsi="Liberation Serif" w:cs="Liberation Serif"/>
              </w:rPr>
              <w:t xml:space="preserve"> объект</w:t>
            </w:r>
            <w:r w:rsidR="00E71E7F">
              <w:rPr>
                <w:rStyle w:val="1"/>
                <w:rFonts w:ascii="Liberation Serif" w:hAnsi="Liberation Serif" w:cs="Liberation Serif"/>
              </w:rPr>
              <w:t>ов заключен</w:t>
            </w:r>
            <w:r w:rsidR="00B22692">
              <w:rPr>
                <w:rStyle w:val="1"/>
                <w:rFonts w:ascii="Liberation Serif" w:hAnsi="Liberation Serif" w:cs="Liberation Serif"/>
              </w:rPr>
              <w:t xml:space="preserve"> муниципальный контракт</w:t>
            </w:r>
            <w:r>
              <w:rPr>
                <w:rStyle w:val="1"/>
                <w:rFonts w:ascii="Liberation Serif" w:hAnsi="Liberation Serif" w:cs="Liberation Serif"/>
              </w:rPr>
              <w:t>), выявлению собственников</w:t>
            </w:r>
            <w:r w:rsidR="00B22692">
              <w:rPr>
                <w:rStyle w:val="1"/>
                <w:rFonts w:ascii="Liberation Serif" w:hAnsi="Liberation Serif" w:cs="Liberation Serif"/>
              </w:rPr>
              <w:t xml:space="preserve"> (направление запросов)</w:t>
            </w:r>
            <w:r w:rsidR="00305496">
              <w:rPr>
                <w:rStyle w:val="1"/>
                <w:rFonts w:ascii="Liberation Serif" w:hAnsi="Liberation Serif" w:cs="Liberation Serif"/>
              </w:rPr>
              <w:t>.</w:t>
            </w:r>
            <w:r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>В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 xml:space="preserve"> 2025 году 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 xml:space="preserve">в судебном порядке 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>признан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>о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 xml:space="preserve"> пра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>во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 xml:space="preserve">муниципальной 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 xml:space="preserve">собственности 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>в отношении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 xml:space="preserve"> 6 объектов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 xml:space="preserve"> недвижимости</w:t>
            </w:r>
            <w:r w:rsidR="00305496" w:rsidRPr="00F54C0F">
              <w:rPr>
                <w:rStyle w:val="1"/>
                <w:rFonts w:ascii="Liberation Serif" w:hAnsi="Liberation Serif" w:cs="Liberation Serif"/>
                <w:color w:val="000000"/>
              </w:rPr>
              <w:t>.</w:t>
            </w:r>
            <w:r w:rsidR="00305496">
              <w:rPr>
                <w:rStyle w:val="1"/>
                <w:rFonts w:ascii="Liberation Serif" w:hAnsi="Liberation Serif" w:cs="Liberation Serif"/>
                <w:color w:val="000000"/>
              </w:rPr>
              <w:t xml:space="preserve"> Подано заявление в суд в отношении еще 9 объектов недвижимости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100.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/>
            </w:pPr>
            <w:r>
              <w:rPr>
                <w:rStyle w:val="1"/>
                <w:rFonts w:ascii="Liberation Serif" w:hAnsi="Liberation Serif" w:cs="Liberation Serif"/>
                <w:lang w:eastAsia="ru-RU"/>
              </w:rPr>
              <w:t xml:space="preserve">(98) </w:t>
            </w:r>
            <w:r>
              <w:rPr>
                <w:rStyle w:val="1"/>
                <w:rFonts w:ascii="Liberation Serif" w:hAnsi="Liberation Serif" w:cs="Liberation Serif"/>
              </w:rPr>
              <w:t xml:space="preserve">Рынок теплоснабжения </w:t>
            </w:r>
            <w:r>
              <w:rPr>
                <w:rStyle w:val="1"/>
                <w:rFonts w:ascii="Liberation Serif" w:hAnsi="Liberation Serif" w:cs="Liberation Serif"/>
                <w:lang w:eastAsia="ru-RU"/>
              </w:rPr>
              <w:t>(производство тепловой энергии)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1. Утверждение схем теплоснабжения (ежегодная актуализация)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501" w:rsidRPr="00886501" w:rsidRDefault="00305496" w:rsidP="000209C4">
            <w:pPr>
              <w:pStyle w:val="25"/>
              <w:spacing w:after="0" w:line="228" w:lineRule="auto"/>
              <w:ind w:firstLine="94"/>
              <w:jc w:val="both"/>
              <w:rPr>
                <w:rFonts w:ascii="Liberation Serif" w:hAnsi="Liberation Serif" w:cs="Liberation Serif"/>
              </w:rPr>
            </w:pPr>
            <w:r w:rsidRPr="00BC3BAD">
              <w:rPr>
                <w:rFonts w:ascii="Liberation Serif" w:hAnsi="Liberation Serif" w:cs="Liberation Serif"/>
              </w:rPr>
              <w:t>Постановление администрации городского округа «Город Лесной» от 09.10.2025 № 1150 «Об утверждении схемы теплоснабжения городского округа «Город Лесной» до 2035 года (актуализация на 2025–2026 годы)»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103.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 w:line="228" w:lineRule="auto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2. </w:t>
            </w:r>
            <w:proofErr w:type="gramStart"/>
            <w:r>
              <w:rPr>
                <w:rStyle w:val="1"/>
                <w:rFonts w:ascii="Liberation Serif" w:hAnsi="Liberation Serif" w:cs="Liberation Serif"/>
              </w:rPr>
              <w:t>Заключение в отношении объектов теплоснабжения договоров аренды и концессионных соглашений, предусматривающих переход прав владения и (или) пользования в отношении государственного (муниципального) имущества, не закрепленного на праве хозяйственного ведения или оперативного управления, только по результатам проведения конкурсов на право их заключения, за исключением предоставления указанных прав на такое имущество в соответствии с законодательством Российской Федерации, в том числе передача такого имущества</w:t>
            </w:r>
            <w:proofErr w:type="gramEnd"/>
            <w:r>
              <w:rPr>
                <w:rStyle w:val="1"/>
                <w:rFonts w:ascii="Liberation Serif" w:hAnsi="Liberation Serif" w:cs="Liberation Serif"/>
              </w:rPr>
              <w:t xml:space="preserve"> на праве хозяйственного ведения или оперативного управления государственным (муниципальным) предприятиям или учреждениям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305496" w:rsidP="000209C4">
            <w:pPr>
              <w:pStyle w:val="32"/>
              <w:spacing w:line="228" w:lineRule="auto"/>
              <w:ind w:firstLine="94"/>
              <w:jc w:val="both"/>
            </w:pPr>
            <w:r w:rsidRPr="00BC3BAD">
              <w:rPr>
                <w:rFonts w:cs="Liberation Serif"/>
                <w:iCs/>
              </w:rPr>
              <w:t>На основании акта оценки обеспечения готовности к отопительному периоду 2025/2026 от 24.10.2025</w:t>
            </w:r>
            <w:r w:rsidR="002F3154">
              <w:rPr>
                <w:rFonts w:cs="Liberation Serif"/>
                <w:iCs/>
              </w:rPr>
              <w:br/>
            </w:r>
            <w:r w:rsidRPr="00BC3BAD">
              <w:rPr>
                <w:rFonts w:cs="Liberation Serif"/>
                <w:iCs/>
              </w:rPr>
              <w:t>№ 332-62-МО выдан Паспорт готовности к отопительному периоду 2025/2026 городскому округу «Город Лесной» Уральским управлением Федеральной службой по экологическому, технологическому и атомному надзору</w:t>
            </w:r>
          </w:p>
        </w:tc>
      </w:tr>
      <w:tr w:rsidR="00C43B9A" w:rsidTr="00472F6F">
        <w:trPr>
          <w:trHeight w:val="15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128.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(126)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1. 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 единица</w:t>
            </w:r>
          </w:p>
        </w:tc>
      </w:tr>
      <w:tr w:rsidR="00C43B9A" w:rsidTr="00472F6F">
        <w:trPr>
          <w:trHeight w:val="17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129.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2. 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нерегулируемым тарифам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  <w:ind w:left="-45" w:right="57" w:firstLine="142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Мероприятие не включено в «дорожную карту» по содействию развитию конкуренции на территории городского округа «Город Лесной», в реестр муниципальных маршрутов регулярных перевозок городского округа «Город Лесной», утвержденный постановлением администрации городского округа «Город Лесной» от 02.06.2016 № 757</w:t>
            </w:r>
            <w:r>
              <w:rPr>
                <w:rStyle w:val="2"/>
                <w:rFonts w:ascii="Liberation Serif" w:hAnsi="Liberation Serif" w:cs="Liberation Serif"/>
                <w:color w:val="C9211E"/>
              </w:rPr>
              <w:t xml:space="preserve"> 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130.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3. Увеличение количества автобусов на маршрутах муниципального сообщения, обслуживаемых субъектами малого предпринимательства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0209C4">
            <w:pPr>
              <w:pStyle w:val="25"/>
              <w:autoSpaceDE w:val="0"/>
              <w:spacing w:after="0"/>
              <w:ind w:right="57" w:firstLine="105"/>
              <w:jc w:val="center"/>
              <w:textAlignment w:val="auto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0%</w:t>
            </w:r>
          </w:p>
          <w:p w:rsidR="00C43B9A" w:rsidRDefault="00276C47" w:rsidP="000209C4">
            <w:pPr>
              <w:pStyle w:val="25"/>
              <w:autoSpaceDE w:val="0"/>
              <w:spacing w:after="0"/>
              <w:ind w:right="57" w:firstLine="105"/>
              <w:jc w:val="both"/>
              <w:textAlignment w:val="auto"/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(</w:t>
            </w:r>
            <w:r w:rsidR="002F3154" w:rsidRPr="002F3154">
              <w:rPr>
                <w:rStyle w:val="3"/>
                <w:rFonts w:ascii="Liberation Serif" w:hAnsi="Liberation Serif" w:cs="Liberation Serif"/>
                <w:color w:val="000000"/>
              </w:rPr>
              <w:t xml:space="preserve">21.11.2025 </w:t>
            </w:r>
            <w:r>
              <w:rPr>
                <w:rStyle w:val="3"/>
                <w:rFonts w:ascii="Liberation Serif" w:hAnsi="Liberation Serif" w:cs="Liberation Serif"/>
                <w:color w:val="000000"/>
              </w:rPr>
              <w:t>администрацией городского округа «Город Лесной» заключен долгосрочный контракт на «Выполнение работ, связанных с осуществлением регулярных перевозок пассажиров и багажа автомобильным транспортом по регулируемым тарифам» сроком исполнения 31.12.202</w:t>
            </w:r>
            <w:r w:rsidR="002F3154">
              <w:rPr>
                <w:rStyle w:val="3"/>
                <w:rFonts w:ascii="Liberation Serif" w:hAnsi="Liberation Serif" w:cs="Liberation Serif"/>
                <w:color w:val="000000"/>
              </w:rPr>
              <w:t>7</w:t>
            </w:r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на сумму </w:t>
            </w:r>
            <w:r w:rsidR="008B43F2" w:rsidRPr="008B43F2">
              <w:rPr>
                <w:rStyle w:val="3"/>
                <w:rFonts w:ascii="Liberation Serif" w:hAnsi="Liberation Serif" w:cs="Liberation Serif"/>
                <w:color w:val="000000"/>
              </w:rPr>
              <w:t>283 288 025,94 рублей</w:t>
            </w:r>
            <w:r>
              <w:rPr>
                <w:rStyle w:val="3"/>
                <w:rFonts w:ascii="Liberation Serif" w:hAnsi="Liberation Serif" w:cs="Liberation Serif"/>
                <w:color w:val="000000"/>
              </w:rPr>
              <w:t>.</w:t>
            </w:r>
            <w:proofErr w:type="gramEnd"/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</w:t>
            </w:r>
            <w:proofErr w:type="gramStart"/>
            <w:r>
              <w:rPr>
                <w:rStyle w:val="3"/>
                <w:rFonts w:ascii="Liberation Serif" w:hAnsi="Liberation Serif" w:cs="Liberation Serif"/>
                <w:color w:val="000000"/>
              </w:rPr>
              <w:t>Руководствуясь пунктом 1 части 1 статьи 30 Федерального закона от 5 апреля 2013 года № 44-ФЗ заказчики обязаны</w:t>
            </w:r>
            <w:proofErr w:type="gramEnd"/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осуществлять закупки у субъектов малого предпринимательства, при этом начальная (максимальная) цена контракта не должна превышать двадцать миллионов рублей, соответственно закупка проведена не у субъектов малого предпринимательства. Контракт заключен с ООО «Авто-плюс»</w:t>
            </w:r>
            <w:r w:rsidR="000209C4">
              <w:rPr>
                <w:rStyle w:val="3"/>
                <w:rFonts w:ascii="Liberation Serif" w:hAnsi="Liberation Serif" w:cs="Liberation Serif"/>
                <w:color w:val="000000"/>
              </w:rPr>
              <w:br/>
            </w:r>
            <w:r>
              <w:rPr>
                <w:rStyle w:val="3"/>
                <w:rFonts w:ascii="Liberation Serif" w:hAnsi="Liberation Serif" w:cs="Liberation Serif"/>
                <w:color w:val="000000"/>
              </w:rPr>
              <w:t>(ИНН 6658276680). При этом</w:t>
            </w:r>
            <w:proofErr w:type="gramStart"/>
            <w:r>
              <w:rPr>
                <w:rStyle w:val="3"/>
                <w:rFonts w:ascii="Liberation Serif" w:hAnsi="Liberation Serif" w:cs="Liberation Serif"/>
                <w:color w:val="000000"/>
              </w:rPr>
              <w:t>,</w:t>
            </w:r>
            <w:proofErr w:type="gramEnd"/>
            <w:r>
              <w:rPr>
                <w:rStyle w:val="3"/>
                <w:rFonts w:ascii="Liberation Serif" w:hAnsi="Liberation Serif" w:cs="Liberation Serif"/>
                <w:color w:val="000000"/>
              </w:rPr>
              <w:t xml:space="preserve"> согласно сведениям «Единого реестра субъектов малого и среднего предпринимательства» Федеральной налоговой службы ООО «Авто-плюс» содержится в данном реестре и имеет категорию </w:t>
            </w:r>
            <w:proofErr w:type="spellStart"/>
            <w:r>
              <w:rPr>
                <w:rStyle w:val="3"/>
                <w:rFonts w:ascii="Liberation Serif" w:hAnsi="Liberation Serif" w:cs="Liberation Serif"/>
                <w:color w:val="000000"/>
              </w:rPr>
              <w:t>микропредприятие</w:t>
            </w:r>
            <w:proofErr w:type="spellEnd"/>
            <w:r w:rsidR="000E092C">
              <w:rPr>
                <w:rStyle w:val="3"/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131.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4. Проведение мониторинга исполнения муниципальных контрактов в соответствии с требованиями законодательства о закупочной деятельности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8B43F2" w:rsidRDefault="00276C47" w:rsidP="008B43F2">
            <w:pPr>
              <w:pStyle w:val="25"/>
              <w:spacing w:after="0" w:line="228" w:lineRule="auto"/>
              <w:ind w:firstLine="105"/>
              <w:jc w:val="center"/>
              <w:rPr>
                <w:rStyle w:val="2"/>
                <w:rFonts w:ascii="Liberation Serif" w:hAnsi="Liberation Serif" w:cs="Liberation Serif"/>
              </w:rPr>
            </w:pPr>
            <w:r w:rsidRPr="008B43F2">
              <w:rPr>
                <w:rStyle w:val="2"/>
                <w:rFonts w:ascii="Liberation Serif" w:hAnsi="Liberation Serif" w:cs="Liberation Serif"/>
              </w:rPr>
              <w:t>100%</w:t>
            </w:r>
          </w:p>
          <w:p w:rsidR="008B43F2" w:rsidRPr="008B43F2" w:rsidRDefault="008B43F2" w:rsidP="008B43F2">
            <w:pPr>
              <w:ind w:firstLine="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Должностным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лицом, уполномоченным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 xml:space="preserve">осуществление контроля исполнения обязательств по </w:t>
            </w:r>
            <w:r w:rsidR="000209C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</w:t>
            </w: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 xml:space="preserve">онтракту, </w:t>
            </w:r>
            <w:proofErr w:type="gramStart"/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проведены</w:t>
            </w:r>
            <w:proofErr w:type="gramEnd"/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/проводятся следующие контрольные мероприятия:</w:t>
            </w:r>
          </w:p>
          <w:p w:rsidR="008B43F2" w:rsidRPr="008B43F2" w:rsidRDefault="008B43F2" w:rsidP="008B43F2">
            <w:pPr>
              <w:ind w:firstLine="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мониторинг исполнения расписания рейсов посредством системы ГЛОНАСС</w:t>
            </w:r>
            <w:proofErr w:type="gramStart"/>
            <w:r w:rsidRPr="008B43F2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Soft</w:t>
            </w:r>
            <w:proofErr w:type="gramEnd"/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 xml:space="preserve">; </w:t>
            </w:r>
          </w:p>
          <w:p w:rsidR="008B43F2" w:rsidRPr="008B43F2" w:rsidRDefault="008B43F2" w:rsidP="008B43F2">
            <w:pPr>
              <w:ind w:firstLine="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в период с января по декабрь 2025 года проведено 11 проверок по фактически выполненному объему работ и отчетной документации, поступившей от Подрядчика;</w:t>
            </w:r>
          </w:p>
          <w:p w:rsidR="008B43F2" w:rsidRPr="008B43F2" w:rsidRDefault="008B43F2" w:rsidP="008B43F2">
            <w:pPr>
              <w:ind w:firstLine="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 xml:space="preserve">направлены запросы об исполнении требований </w:t>
            </w:r>
            <w:r w:rsidR="000209C4"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онтракта в адрес Подрядчика;</w:t>
            </w:r>
          </w:p>
          <w:p w:rsidR="008B43F2" w:rsidRPr="008B43F2" w:rsidRDefault="008B43F2" w:rsidP="008B43F2">
            <w:pPr>
              <w:ind w:firstLine="105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B43F2">
              <w:rPr>
                <w:rFonts w:ascii="Liberation Serif" w:hAnsi="Liberation Serif" w:cs="Liberation Serif"/>
                <w:sz w:val="22"/>
                <w:szCs w:val="22"/>
              </w:rPr>
              <w:t>проведен линейный контроль (акт № 1 от 04.07.2025 прилагается).</w:t>
            </w:r>
          </w:p>
          <w:p w:rsidR="008B43F2" w:rsidRPr="008B43F2" w:rsidRDefault="008B43F2" w:rsidP="000209C4">
            <w:pPr>
              <w:pStyle w:val="25"/>
              <w:spacing w:after="0" w:line="228" w:lineRule="auto"/>
              <w:ind w:firstLine="105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43F2">
              <w:rPr>
                <w:rStyle w:val="extended-textshort"/>
                <w:rFonts w:ascii="Liberation Serif" w:hAnsi="Liberation Serif" w:cs="Liberation Serif"/>
              </w:rPr>
              <w:t xml:space="preserve">Согласно пункту 9.3.1 </w:t>
            </w:r>
            <w:r w:rsidR="000209C4">
              <w:rPr>
                <w:rStyle w:val="extended-textshort"/>
                <w:rFonts w:ascii="Liberation Serif" w:hAnsi="Liberation Serif" w:cs="Liberation Serif"/>
              </w:rPr>
              <w:t>к</w:t>
            </w:r>
            <w:r w:rsidRPr="008B43F2">
              <w:rPr>
                <w:rStyle w:val="extended-textshort"/>
                <w:rFonts w:ascii="Liberation Serif" w:hAnsi="Liberation Serif" w:cs="Liberation Serif"/>
              </w:rPr>
              <w:t xml:space="preserve">онтракта, </w:t>
            </w:r>
            <w:r w:rsidRPr="008B43F2">
              <w:rPr>
                <w:rFonts w:ascii="Liberation Serif" w:hAnsi="Liberation Serif" w:cs="Liberation Serif"/>
              </w:rPr>
              <w:t xml:space="preserve">за невыполнение Подрядчиком объема работ, предусмотренных </w:t>
            </w:r>
            <w:r w:rsidR="000209C4">
              <w:rPr>
                <w:rFonts w:ascii="Liberation Serif" w:hAnsi="Liberation Serif" w:cs="Liberation Serif"/>
              </w:rPr>
              <w:t>к</w:t>
            </w:r>
            <w:r w:rsidRPr="008B43F2">
              <w:rPr>
                <w:rFonts w:ascii="Liberation Serif" w:hAnsi="Liberation Serif" w:cs="Liberation Serif"/>
              </w:rPr>
              <w:t>онтрактом (отдельным этапом исполнения контракта), Подрядчик уплачивает штраф в размере, определяемом в соответствии с постановлением Правительства Российской Федерации от 30.04.2022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8B43F2">
              <w:rPr>
                <w:rFonts w:ascii="Liberation Serif" w:hAnsi="Liberation Serif" w:cs="Liberation Serif"/>
              </w:rPr>
              <w:t>№ 794 «Об особенностях определения объема работ, предусмотренных государственным или муниципальным контрактом (этапом исполнения контракта), за невыполнение которого подрядчик выплачивает заказчику штраф, и определения размера такого штрафа», а именно, в размере</w:t>
            </w:r>
            <w:proofErr w:type="gramEnd"/>
            <w:r w:rsidRPr="008B43F2">
              <w:rPr>
                <w:rFonts w:ascii="Liberation Serif" w:hAnsi="Liberation Serif" w:cs="Liberation Serif"/>
              </w:rPr>
              <w:t xml:space="preserve"> одного процента стоимости неисполненного объёма работ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169.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(165) Сфера наружной рекламы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keepLines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3. Размещение на официальных сайтах органов местного самоуправления в информационно-телекоммуникационной сети «Интернет» нормативных правовых актов, регулирующих сферу наружной рекламы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0E092C" w:rsidRDefault="00276C47">
            <w:pPr>
              <w:pStyle w:val="32"/>
              <w:spacing w:line="228" w:lineRule="auto"/>
              <w:jc w:val="both"/>
            </w:pPr>
            <w:r w:rsidRPr="000E092C">
              <w:rPr>
                <w:rStyle w:val="2"/>
                <w:rFonts w:cs="Liberation Serif"/>
              </w:rPr>
              <w:t xml:space="preserve">наличие на официальном сайте администрации городского округа «Город Лесной» актуальной информации о нормативных правовых актах, регулирующих сферу наружной рекламы </w:t>
            </w:r>
            <w:r w:rsidRPr="00831749">
              <w:rPr>
                <w:rFonts w:cs="Liberation Serif"/>
              </w:rPr>
              <w:t>https://www.gorodlesnoy.ru/regulatory/grad/reklama.php</w:t>
            </w:r>
          </w:p>
        </w:tc>
      </w:tr>
      <w:tr w:rsidR="00C43B9A" w:rsidRPr="008E2BBF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191.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(187) Рынок ритуальных услуг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2. Организация </w:t>
            </w:r>
            <w:r>
              <w:rPr>
                <w:rStyle w:val="2"/>
                <w:rFonts w:ascii="Liberation Serif" w:hAnsi="Liberation Serif" w:cs="Liberation Serif"/>
              </w:rPr>
              <w:t>создания и размещения справочника сведений о хозяйствующих субъектах, оказывающих услуги по организации похорон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BBF" w:rsidRPr="00472F6F" w:rsidRDefault="008E2BBF" w:rsidP="00886501">
            <w:pPr>
              <w:pStyle w:val="32"/>
              <w:spacing w:line="228" w:lineRule="auto"/>
              <w:jc w:val="both"/>
              <w:rPr>
                <w:rStyle w:val="1"/>
                <w:rFonts w:eastAsia="Times New Roman" w:cs="Liberation Serif"/>
                <w:color w:val="000000"/>
                <w:lang w:eastAsia="ru-RU"/>
              </w:rPr>
            </w:pPr>
            <w:r w:rsidRPr="00472F6F">
              <w:rPr>
                <w:rStyle w:val="1"/>
                <w:rFonts w:eastAsia="Times New Roman" w:cs="Liberation Serif"/>
                <w:color w:val="000000"/>
                <w:lang w:eastAsia="ru-RU"/>
              </w:rPr>
              <w:t>Сведения о существующих кладбищах городского округа «Город Лесной» и местах захоронений на них включены в справочник сведений о кладбищах городского округа «Город Лесной» и размещены в информационно-телекоммуникационной сети «Интернет»:</w:t>
            </w:r>
          </w:p>
          <w:p w:rsidR="00C43B9A" w:rsidRPr="00472F6F" w:rsidRDefault="00886501" w:rsidP="00886501">
            <w:pPr>
              <w:pStyle w:val="32"/>
              <w:spacing w:line="228" w:lineRule="auto"/>
              <w:jc w:val="both"/>
            </w:pP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https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://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ritual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-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archive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.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ru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/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regions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?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ysclid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=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m</w:t>
            </w:r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9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mgdt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6</w:t>
            </w:r>
            <w:proofErr w:type="spellStart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val="en-US" w:eastAsia="ru-RU"/>
              </w:rPr>
              <w:t>nw</w:t>
            </w:r>
            <w:proofErr w:type="spellEnd"/>
            <w:r w:rsidRPr="00472F6F">
              <w:rPr>
                <w:rStyle w:val="1"/>
                <w:rFonts w:eastAsia="Times New Roman" w:cs="Liberation Serif"/>
                <w:color w:val="000000"/>
                <w:sz w:val="20"/>
                <w:lang w:eastAsia="ru-RU"/>
              </w:rPr>
              <w:t>7560322424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192.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C43B9A"/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3. Обеспечение оказания ритуальных услуг по принципу «одного окна» на основе конкуренции с предоставлением информации о хозяйствующих субъектах, имеющих право </w:t>
            </w:r>
            <w:r>
              <w:rPr>
                <w:rStyle w:val="2"/>
                <w:rFonts w:ascii="Liberation Serif" w:hAnsi="Liberation Serif" w:cs="Liberation Serif"/>
                <w:szCs w:val="22"/>
              </w:rPr>
              <w:lastRenderedPageBreak/>
              <w:t>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9C4" w:rsidRPr="000209C4" w:rsidRDefault="000209C4" w:rsidP="00330D36">
            <w:pPr>
              <w:pStyle w:val="25"/>
              <w:spacing w:after="0"/>
              <w:ind w:firstLine="128"/>
              <w:jc w:val="both"/>
              <w:rPr>
                <w:rFonts w:ascii="Liberation Serif" w:hAnsi="Liberation Serif" w:cs="Liberation Serif"/>
              </w:rPr>
            </w:pPr>
            <w:r w:rsidRPr="000209C4">
              <w:rPr>
                <w:rFonts w:ascii="Liberation Serif" w:hAnsi="Liberation Serif" w:cs="Liberation Serif"/>
              </w:rPr>
              <w:lastRenderedPageBreak/>
              <w:t xml:space="preserve">Постановление </w:t>
            </w:r>
            <w:r w:rsidR="00330D36">
              <w:rPr>
                <w:rFonts w:ascii="Liberation Serif" w:hAnsi="Liberation Serif" w:cs="Liberation Serif"/>
              </w:rPr>
              <w:t>г</w:t>
            </w:r>
            <w:r w:rsidRPr="000209C4">
              <w:rPr>
                <w:rFonts w:ascii="Liberation Serif" w:hAnsi="Liberation Serif" w:cs="Liberation Serif"/>
              </w:rPr>
              <w:t xml:space="preserve">лавы </w:t>
            </w:r>
            <w:r w:rsidR="00330D36">
              <w:rPr>
                <w:rFonts w:ascii="Liberation Serif" w:hAnsi="Liberation Serif" w:cs="Liberation Serif"/>
              </w:rPr>
              <w:t>а</w:t>
            </w:r>
            <w:r w:rsidRPr="000209C4">
              <w:rPr>
                <w:rFonts w:ascii="Liberation Serif" w:hAnsi="Liberation Serif" w:cs="Liberation Serif"/>
              </w:rPr>
              <w:t xml:space="preserve">дминистрации </w:t>
            </w:r>
            <w:r w:rsidR="00330D36">
              <w:rPr>
                <w:rFonts w:ascii="Liberation Serif" w:hAnsi="Liberation Serif" w:cs="Liberation Serif"/>
              </w:rPr>
              <w:t>г</w:t>
            </w:r>
            <w:r w:rsidRPr="000209C4">
              <w:rPr>
                <w:rFonts w:ascii="Liberation Serif" w:hAnsi="Liberation Serif" w:cs="Liberation Serif"/>
              </w:rPr>
              <w:t>ородского округа «Город Лесной» от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0209C4">
              <w:rPr>
                <w:rFonts w:ascii="Liberation Serif" w:hAnsi="Liberation Serif" w:cs="Liberation Serif"/>
              </w:rPr>
              <w:t xml:space="preserve">24.11.2010 № 821 </w:t>
            </w:r>
            <w:r>
              <w:rPr>
                <w:rFonts w:ascii="Liberation Serif" w:hAnsi="Liberation Serif" w:cs="Liberation Serif"/>
              </w:rPr>
              <w:t>«</w:t>
            </w:r>
            <w:r w:rsidRPr="000209C4">
              <w:rPr>
                <w:rFonts w:ascii="Liberation Serif" w:hAnsi="Liberation Serif" w:cs="Liberation Serif"/>
              </w:rPr>
              <w:t xml:space="preserve">Об организации похоронного дела на территории городского округа </w:t>
            </w:r>
            <w:r w:rsidRPr="000209C4">
              <w:rPr>
                <w:rFonts w:ascii="Liberation Serif" w:hAnsi="Liberation Serif" w:cs="Liberation Serif"/>
              </w:rPr>
              <w:lastRenderedPageBreak/>
              <w:t xml:space="preserve">«Город Лесной»; </w:t>
            </w:r>
          </w:p>
          <w:p w:rsidR="000209C4" w:rsidRDefault="00A56F86" w:rsidP="00330D36">
            <w:pPr>
              <w:pStyle w:val="25"/>
              <w:spacing w:after="0"/>
              <w:ind w:firstLine="12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0209C4" w:rsidRPr="000209C4">
              <w:rPr>
                <w:rFonts w:ascii="Liberation Serif" w:hAnsi="Liberation Serif" w:cs="Liberation Serif"/>
              </w:rPr>
              <w:t>остановление администрации городского округа «Город Лесной» от 21.02.2025 № 189 «Об утверждении стоимости услуг, предоставляемых согласно гарантированному перечню у</w:t>
            </w:r>
            <w:r>
              <w:rPr>
                <w:rFonts w:ascii="Liberation Serif" w:hAnsi="Liberation Serif" w:cs="Liberation Serif"/>
              </w:rPr>
              <w:t>слуг по погребению»;</w:t>
            </w:r>
          </w:p>
          <w:p w:rsidR="00330D36" w:rsidRDefault="00A56F86" w:rsidP="00330D36">
            <w:pPr>
              <w:pStyle w:val="25"/>
              <w:spacing w:after="0"/>
              <w:ind w:firstLine="12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330D36">
              <w:rPr>
                <w:rFonts w:ascii="Liberation Serif" w:hAnsi="Liberation Serif" w:cs="Liberation Serif"/>
              </w:rPr>
              <w:t xml:space="preserve">остановление администрации городского округа «Город Лесной» от </w:t>
            </w:r>
            <w:r w:rsidR="00330D36" w:rsidRPr="00330D36">
              <w:rPr>
                <w:rFonts w:ascii="Liberation Serif" w:hAnsi="Liberation Serif" w:cs="Liberation Serif"/>
              </w:rPr>
              <w:t>04.04.2024 № 415</w:t>
            </w:r>
            <w:r w:rsidR="00330D36">
              <w:rPr>
                <w:rFonts w:ascii="Liberation Serif" w:hAnsi="Liberation Serif" w:cs="Liberation Serif"/>
              </w:rPr>
              <w:t xml:space="preserve"> «</w:t>
            </w:r>
            <w:r w:rsidR="00330D36" w:rsidRPr="00330D36">
              <w:rPr>
                <w:rFonts w:ascii="Liberation Serif" w:hAnsi="Liberation Serif" w:cs="Liberation Serif"/>
              </w:rPr>
              <w:t>Об утверждении административного регламента предоставления</w:t>
            </w:r>
            <w:r w:rsidR="00330D36">
              <w:rPr>
                <w:rFonts w:ascii="Liberation Serif" w:hAnsi="Liberation Serif" w:cs="Liberation Serif"/>
              </w:rPr>
              <w:t xml:space="preserve"> </w:t>
            </w:r>
            <w:r w:rsidR="00330D36" w:rsidRPr="00330D36">
              <w:rPr>
                <w:rFonts w:ascii="Liberation Serif" w:hAnsi="Liberation Serif" w:cs="Liberation Serif"/>
              </w:rPr>
              <w:t>муниципальной услуги «Предоставление гарантированного перечня услуг</w:t>
            </w:r>
            <w:r w:rsidR="00330D36">
              <w:rPr>
                <w:rFonts w:ascii="Liberation Serif" w:hAnsi="Liberation Serif" w:cs="Liberation Serif"/>
              </w:rPr>
              <w:t xml:space="preserve"> </w:t>
            </w:r>
            <w:r w:rsidR="00330D36" w:rsidRPr="00330D36">
              <w:rPr>
                <w:rFonts w:ascii="Liberation Serif" w:hAnsi="Liberation Serif" w:cs="Liberation Serif"/>
              </w:rPr>
              <w:t>по погребению на территории городского округа «Город Лесной»</w:t>
            </w:r>
            <w:r w:rsidR="00330D36">
              <w:rPr>
                <w:rFonts w:ascii="Liberation Serif" w:hAnsi="Liberation Serif" w:cs="Liberation Serif"/>
              </w:rPr>
              <w:t>.</w:t>
            </w:r>
          </w:p>
          <w:p w:rsidR="000209C4" w:rsidRDefault="000209C4" w:rsidP="00330D36">
            <w:pPr>
              <w:pStyle w:val="25"/>
              <w:spacing w:after="0"/>
              <w:ind w:firstLine="128"/>
              <w:jc w:val="both"/>
              <w:rPr>
                <w:rFonts w:ascii="Liberation Serif" w:hAnsi="Liberation Serif" w:cs="Liberation Serif"/>
              </w:rPr>
            </w:pPr>
            <w:r w:rsidRPr="000209C4">
              <w:rPr>
                <w:rFonts w:ascii="Liberation Serif" w:hAnsi="Liberation Serif" w:cs="Liberation Serif"/>
              </w:rPr>
              <w:t>В 2025 году было три обращения о захоронении.</w:t>
            </w:r>
          </w:p>
          <w:p w:rsidR="00C43B9A" w:rsidRPr="00472F6F" w:rsidRDefault="00EE5F6A" w:rsidP="00330D36">
            <w:pPr>
              <w:pStyle w:val="25"/>
              <w:spacing w:after="0"/>
              <w:ind w:firstLine="128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72F6F">
              <w:rPr>
                <w:rFonts w:ascii="Liberation Serif" w:hAnsi="Liberation Serif" w:cs="Liberation Serif"/>
              </w:rPr>
              <w:t>В соответствии с Указом Президента Российской Федерации от 21.12.2017 № 618 «Об основных направлениях государственной политики по развитию конкуренции», Указом Губернатора Свердловской области</w:t>
            </w:r>
            <w:r w:rsidR="004C4DBD" w:rsidRPr="00472F6F">
              <w:rPr>
                <w:rFonts w:ascii="Liberation Serif" w:hAnsi="Liberation Serif" w:cs="Liberation Serif"/>
              </w:rPr>
              <w:t xml:space="preserve"> </w:t>
            </w:r>
            <w:r w:rsidRPr="00472F6F">
              <w:rPr>
                <w:rFonts w:ascii="Liberation Serif" w:hAnsi="Liberation Serif" w:cs="Liberation Serif"/>
              </w:rPr>
              <w:t>от 29.10.2019 № 524-УГ «О внедрении на территории Свердловской области стандарта развития конкуренции в субъектах Российской Федерации», Распоряжением Губернатора Свердловской области</w:t>
            </w:r>
            <w:r w:rsidR="004C4DBD" w:rsidRPr="00472F6F">
              <w:rPr>
                <w:rFonts w:ascii="Liberation Serif" w:hAnsi="Liberation Serif" w:cs="Liberation Serif"/>
              </w:rPr>
              <w:t xml:space="preserve"> </w:t>
            </w:r>
            <w:r w:rsidRPr="00472F6F">
              <w:rPr>
                <w:rFonts w:ascii="Liberation Serif" w:hAnsi="Liberation Serif" w:cs="Liberation Serif"/>
              </w:rPr>
              <w:t>от 28.12.2021 № 249-РГ «Об утверждении Плана мероприятий («дорожной карты») по содействию развитию конкуренции в Свердловской области на период</w:t>
            </w:r>
            <w:proofErr w:type="gramEnd"/>
            <w:r w:rsidRPr="00472F6F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472F6F">
              <w:rPr>
                <w:rFonts w:ascii="Liberation Serif" w:hAnsi="Liberation Serif" w:cs="Liberation Serif"/>
              </w:rPr>
              <w:t>2022–2025 годов», в целях формирования реестра хозяйствующих субъектов, осуществляющих ритуальные услуги на территории Свердловской области, в адрес Министерства агропромышленного комплекса и потребительского рынка Свердловской области направлены данные о хозяйствующих субъектов, осуществляющих ритуальные услуги на территории по городскому округу «Город Лесной».</w:t>
            </w:r>
            <w:proofErr w:type="gramEnd"/>
          </w:p>
          <w:p w:rsidR="00EE5F6A" w:rsidRPr="00472F6F" w:rsidRDefault="00EE5F6A" w:rsidP="00330D36">
            <w:pPr>
              <w:pStyle w:val="25"/>
              <w:spacing w:after="0"/>
              <w:ind w:firstLine="128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72F6F">
              <w:rPr>
                <w:rFonts w:ascii="Liberation Serif" w:hAnsi="Liberation Serif" w:cs="Liberation Serif"/>
              </w:rPr>
              <w:t>Также данные о хозяйствующих субъектов, осуществляющих ритуальные услуги на территории по городскому округу «Город Лесной» размещены на официальном сайте администрации городского округа «Город Лесной» в информационно-телекоммуникационной сети «Интернет»:</w:t>
            </w:r>
            <w:proofErr w:type="gramEnd"/>
          </w:p>
          <w:p w:rsidR="00EE5F6A" w:rsidRPr="00472F6F" w:rsidRDefault="00EE5F6A" w:rsidP="00330D36">
            <w:pPr>
              <w:pStyle w:val="25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472F6F">
              <w:rPr>
                <w:rFonts w:ascii="Liberation Serif" w:hAnsi="Liberation Serif" w:cs="Liberation Serif"/>
                <w:lang w:val="en-US"/>
              </w:rPr>
              <w:lastRenderedPageBreak/>
              <w:t>https</w:t>
            </w:r>
            <w:r w:rsidRPr="00472F6F">
              <w:rPr>
                <w:rFonts w:ascii="Liberation Serif" w:hAnsi="Liberation Serif" w:cs="Liberation Serif"/>
              </w:rPr>
              <w:t>://</w:t>
            </w:r>
            <w:r w:rsidRPr="00472F6F">
              <w:rPr>
                <w:rFonts w:ascii="Liberation Serif" w:hAnsi="Liberation Serif" w:cs="Liberation Serif"/>
                <w:lang w:val="en-US"/>
              </w:rPr>
              <w:t>www</w:t>
            </w:r>
            <w:r w:rsidRPr="00472F6F">
              <w:rPr>
                <w:rFonts w:ascii="Liberation Serif" w:hAnsi="Liberation Serif" w:cs="Liberation Serif"/>
              </w:rPr>
              <w:t>.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gorodlesnoy</w:t>
            </w:r>
            <w:proofErr w:type="spellEnd"/>
            <w:r w:rsidRPr="00472F6F">
              <w:rPr>
                <w:rFonts w:ascii="Liberation Serif" w:hAnsi="Liberation Serif" w:cs="Liberation Serif"/>
              </w:rPr>
              <w:t>.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472F6F">
              <w:rPr>
                <w:rFonts w:ascii="Liberation Serif" w:hAnsi="Liberation Serif" w:cs="Liberation Serif"/>
              </w:rPr>
              <w:t>/</w:t>
            </w:r>
            <w:r w:rsidRPr="00472F6F">
              <w:rPr>
                <w:rFonts w:ascii="Liberation Serif" w:hAnsi="Liberation Serif" w:cs="Liberation Serif"/>
                <w:lang w:val="en-US"/>
              </w:rPr>
              <w:t>city</w:t>
            </w:r>
            <w:r w:rsidRPr="00472F6F">
              <w:rPr>
                <w:rFonts w:ascii="Liberation Serif" w:hAnsi="Liberation Serif" w:cs="Liberation Serif"/>
              </w:rPr>
              <w:t>/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economica</w:t>
            </w:r>
            <w:proofErr w:type="spellEnd"/>
            <w:r w:rsidRPr="00472F6F">
              <w:rPr>
                <w:rFonts w:ascii="Liberation Serif" w:hAnsi="Liberation Serif" w:cs="Liberation Serif"/>
              </w:rPr>
              <w:t>/</w:t>
            </w:r>
            <w:proofErr w:type="spellStart"/>
            <w:r w:rsidRPr="00472F6F">
              <w:rPr>
                <w:rFonts w:ascii="Liberation Serif" w:hAnsi="Liberation Serif" w:cs="Liberation Serif"/>
                <w:lang w:val="en-US"/>
              </w:rPr>
              <w:t>konkurent</w:t>
            </w:r>
            <w:proofErr w:type="spellEnd"/>
            <w:r w:rsidRPr="00472F6F">
              <w:rPr>
                <w:rFonts w:ascii="Liberation Serif" w:hAnsi="Liberation Serif" w:cs="Liberation Serif"/>
              </w:rPr>
              <w:t>/</w:t>
            </w:r>
          </w:p>
        </w:tc>
      </w:tr>
      <w:tr w:rsidR="00C43B9A" w:rsidTr="00472F6F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9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239.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tabs>
                <w:tab w:val="left" w:pos="320"/>
              </w:tabs>
              <w:autoSpaceDE w:val="0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  <w:lang w:eastAsia="ru-RU"/>
              </w:rPr>
              <w:t>(236) Рынок разработки компьютерного программного обеспечения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2. Развитие частного сектора на рынке услуг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A23" w:rsidRDefault="00472F6F" w:rsidP="00472F6F">
            <w:pPr>
              <w:pStyle w:val="25"/>
              <w:spacing w:after="0" w:line="228" w:lineRule="auto"/>
              <w:ind w:firstLine="105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Согласно информации ФНС России, н</w:t>
            </w:r>
            <w:r w:rsidR="008C21F9" w:rsidRPr="008C21F9">
              <w:rPr>
                <w:rFonts w:ascii="Liberation Serif" w:hAnsi="Liberation Serif" w:cs="Liberation Serif"/>
              </w:rPr>
              <w:t>а территории городского округа</w:t>
            </w:r>
            <w:r>
              <w:rPr>
                <w:rFonts w:ascii="Liberation Serif" w:hAnsi="Liberation Serif" w:cs="Liberation Serif"/>
              </w:rPr>
              <w:t xml:space="preserve"> «Город Лесной»</w:t>
            </w:r>
            <w:r w:rsidR="008C21F9" w:rsidRPr="008C21F9">
              <w:rPr>
                <w:rFonts w:ascii="Liberation Serif" w:hAnsi="Liberation Serif" w:cs="Liberation Serif"/>
              </w:rPr>
              <w:t xml:space="preserve"> </w:t>
            </w:r>
            <w:r w:rsidR="008C21F9">
              <w:rPr>
                <w:rFonts w:ascii="Liberation Serif" w:hAnsi="Liberation Serif" w:cs="Liberation Serif"/>
              </w:rPr>
              <w:t xml:space="preserve">на рынке </w:t>
            </w:r>
            <w:r w:rsidR="008C21F9">
              <w:rPr>
                <w:rStyle w:val="2"/>
                <w:rFonts w:ascii="Liberation Serif" w:hAnsi="Liberation Serif" w:cs="Liberation Serif"/>
              </w:rPr>
              <w:t xml:space="preserve">услуг в сфере информационных технологий, в том числе на рынках программного обеспечения, программно-аппаратных комплексов зарегистрировано </w:t>
            </w:r>
            <w:r w:rsidR="00A56F86">
              <w:rPr>
                <w:rStyle w:val="2"/>
                <w:rFonts w:ascii="Liberation Serif" w:hAnsi="Liberation Serif" w:cs="Liberation Serif"/>
              </w:rPr>
              <w:t>10 юридических лиц из них 9</w:t>
            </w:r>
            <w:r w:rsidR="008C21F9">
              <w:rPr>
                <w:rStyle w:val="2"/>
                <w:rFonts w:ascii="Liberation Serif" w:hAnsi="Liberation Serif" w:cs="Liberation Serif"/>
              </w:rPr>
              <w:t xml:space="preserve"> частного сектора. </w:t>
            </w:r>
          </w:p>
          <w:p w:rsidR="00F60A23" w:rsidRDefault="00F60A23" w:rsidP="00472F6F">
            <w:pPr>
              <w:pStyle w:val="25"/>
              <w:spacing w:after="0" w:line="228" w:lineRule="auto"/>
              <w:ind w:firstLine="105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В</w:t>
            </w:r>
            <w:r w:rsidRPr="00F60A23">
              <w:rPr>
                <w:rStyle w:val="2"/>
                <w:rFonts w:ascii="Liberation Serif" w:hAnsi="Liberation Serif" w:cs="Liberation Serif"/>
              </w:rPr>
              <w:t xml:space="preserve"> городско</w:t>
            </w:r>
            <w:r>
              <w:rPr>
                <w:rStyle w:val="2"/>
                <w:rFonts w:ascii="Liberation Serif" w:hAnsi="Liberation Serif" w:cs="Liberation Serif"/>
              </w:rPr>
              <w:t>м</w:t>
            </w:r>
            <w:r w:rsidRPr="00F60A23">
              <w:rPr>
                <w:rStyle w:val="2"/>
                <w:rFonts w:ascii="Liberation Serif" w:hAnsi="Liberation Serif" w:cs="Liberation Serif"/>
              </w:rPr>
              <w:t xml:space="preserve"> округ</w:t>
            </w:r>
            <w:r>
              <w:rPr>
                <w:rStyle w:val="2"/>
                <w:rFonts w:ascii="Liberation Serif" w:hAnsi="Liberation Serif" w:cs="Liberation Serif"/>
              </w:rPr>
              <w:t>е</w:t>
            </w:r>
            <w:r w:rsidRPr="00F60A23">
              <w:rPr>
                <w:rStyle w:val="2"/>
                <w:rFonts w:ascii="Liberation Serif" w:hAnsi="Liberation Serif" w:cs="Liberation Serif"/>
              </w:rPr>
              <w:t xml:space="preserve"> «Город Лесной» отсутствуют унитарные предприятия</w:t>
            </w:r>
            <w:r w:rsidR="00910EEA">
              <w:rPr>
                <w:rStyle w:val="2"/>
                <w:rFonts w:ascii="Liberation Serif" w:hAnsi="Liberation Serif" w:cs="Liberation Serif"/>
              </w:rPr>
              <w:t>,</w:t>
            </w:r>
            <w:r w:rsidRPr="00F60A23">
              <w:rPr>
                <w:rStyle w:val="2"/>
                <w:rFonts w:ascii="Liberation Serif" w:hAnsi="Liberation Serif" w:cs="Liberation Serif"/>
              </w:rPr>
              <w:t xml:space="preserve"> оказывающие услуги в сфере информационных технологий, в том числе на рынках программного обеспечения, программно-аппаратных комплексов</w:t>
            </w:r>
            <w:r>
              <w:rPr>
                <w:rStyle w:val="2"/>
                <w:rFonts w:ascii="Liberation Serif" w:hAnsi="Liberation Serif" w:cs="Liberation Serif"/>
              </w:rPr>
              <w:t>.</w:t>
            </w:r>
          </w:p>
          <w:p w:rsidR="00472F6F" w:rsidRPr="008C21F9" w:rsidRDefault="00472F6F" w:rsidP="00472F6F">
            <w:pPr>
              <w:pStyle w:val="25"/>
              <w:spacing w:after="0" w:line="228" w:lineRule="auto"/>
              <w:ind w:firstLine="10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18"/>
              </w:rPr>
              <w:t>(</w:t>
            </w:r>
            <w:r w:rsidR="00A56F86" w:rsidRPr="00A56F86">
              <w:rPr>
                <w:rFonts w:ascii="Liberation Serif" w:hAnsi="Liberation Serif" w:cs="Liberation Serif"/>
                <w:sz w:val="18"/>
              </w:rPr>
              <w:t>https://pb.nalog.ru/search-ext.html#t=1768218872734&amp;mode=search-ul-ext&amp;page=1&amp;pageSize=100&amp;okvedUlExt=62&amp;includeOkvedUlExt=1&amp;includeOkvedexUlExt=1&amp;regionUlExt=66&amp;cityUlExt=6600001300000&amp;statusUlExt=10&amp;arrearUlExt=0%3B10000001&amp;sschrUlExt=0%3B10001&amp;taxpayUlExt=0%3B10000001&amp;expenseUlExt=0%3B10000001&amp;revenueUlExt=0%3B10000001&amp;ausnUlExt=1&amp;eshnUlExt=1&amp;sprUlExt=1&amp;usnUlExt=1</w:t>
            </w:r>
            <w:r>
              <w:rPr>
                <w:rFonts w:ascii="Liberation Serif" w:hAnsi="Liberation Serif" w:cs="Liberation Serif"/>
                <w:sz w:val="18"/>
              </w:rPr>
              <w:t>)</w:t>
            </w:r>
          </w:p>
        </w:tc>
      </w:tr>
    </w:tbl>
    <w:p w:rsidR="00C43B9A" w:rsidRDefault="00C43B9A">
      <w:pPr>
        <w:sectPr w:rsidR="00C43B9A" w:rsidSect="004C4DBD">
          <w:type w:val="continuous"/>
          <w:pgSz w:w="16838" w:h="11906" w:orient="landscape"/>
          <w:pgMar w:top="1134" w:right="567" w:bottom="1134" w:left="1418" w:header="709" w:footer="720" w:gutter="0"/>
          <w:cols w:space="720"/>
          <w:titlePg/>
          <w:docGrid w:linePitch="600" w:charSpace="40960"/>
        </w:sectPr>
      </w:pPr>
    </w:p>
    <w:p w:rsidR="00C43B9A" w:rsidRDefault="00276C47">
      <w:pPr>
        <w:pStyle w:val="25"/>
        <w:pageBreakBefore/>
        <w:spacing w:after="0"/>
        <w:jc w:val="right"/>
        <w:rPr>
          <w:rStyle w:val="2"/>
          <w:rFonts w:ascii="Liberation Serif" w:hAnsi="Liberation Serif" w:cs="Liberation Serif"/>
          <w:b/>
          <w:sz w:val="24"/>
          <w:szCs w:val="24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lastRenderedPageBreak/>
        <w:t>Таблица 2</w:t>
      </w:r>
    </w:p>
    <w:p w:rsidR="00C43B9A" w:rsidRDefault="00276C47">
      <w:pPr>
        <w:pStyle w:val="25"/>
        <w:spacing w:before="120" w:after="120" w:line="228" w:lineRule="auto"/>
        <w:jc w:val="center"/>
        <w:rPr>
          <w:rStyle w:val="2"/>
          <w:rFonts w:ascii="Liberation Serif" w:hAnsi="Liberation Serif" w:cs="Liberation Serif"/>
        </w:rPr>
      </w:pPr>
      <w:r>
        <w:rPr>
          <w:rStyle w:val="2"/>
          <w:rFonts w:ascii="Liberation Serif" w:hAnsi="Liberation Serif" w:cs="Liberation Serif"/>
          <w:b/>
          <w:sz w:val="24"/>
          <w:szCs w:val="24"/>
        </w:rPr>
        <w:t>Информация о выполнении системных мероприятий, направленных на развитие конкурентной среды в Свердловской области</w:t>
      </w:r>
    </w:p>
    <w:tbl>
      <w:tblPr>
        <w:tblW w:w="14844" w:type="dxa"/>
        <w:tblInd w:w="432" w:type="dxa"/>
        <w:tblLayout w:type="fixed"/>
        <w:tblLook w:val="0000"/>
      </w:tblPr>
      <w:tblGrid>
        <w:gridCol w:w="993"/>
        <w:gridCol w:w="6925"/>
        <w:gridCol w:w="6926"/>
      </w:tblGrid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  <w:i/>
              </w:rPr>
            </w:pPr>
            <w:r>
              <w:rPr>
                <w:rStyle w:val="2"/>
                <w:rFonts w:ascii="Liberation Serif" w:hAnsi="Liberation Serif" w:cs="Liberation Serif"/>
              </w:rPr>
              <w:t>Наименование мероприятия,</w:t>
            </w:r>
          </w:p>
          <w:p w:rsidR="00C43B9A" w:rsidRDefault="00276C47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  <w:i/>
              </w:rPr>
            </w:pPr>
            <w:r>
              <w:rPr>
                <w:rStyle w:val="2"/>
                <w:rFonts w:ascii="Liberation Serif" w:hAnsi="Liberation Serif" w:cs="Liberation Serif"/>
                <w:i/>
              </w:rPr>
              <w:t>исполнителем (соисполнителем) которого является</w:t>
            </w:r>
          </w:p>
          <w:p w:rsidR="00C43B9A" w:rsidRDefault="00276C47" w:rsidP="00910EEA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  <w:i/>
              </w:rPr>
              <w:t>администрация городского округа «Город Лесной»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Style w:val="2"/>
                <w:rFonts w:ascii="Liberation Serif" w:hAnsi="Liberation Serif" w:cs="Liberation Serif"/>
              </w:rPr>
              <w:t>Результат мероприятий</w:t>
            </w:r>
          </w:p>
          <w:p w:rsidR="00C43B9A" w:rsidRDefault="00C43B9A">
            <w:pPr>
              <w:pStyle w:val="25"/>
              <w:spacing w:after="0" w:line="228" w:lineRule="auto"/>
              <w:ind w:left="-108" w:right="-108"/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</w:tbl>
    <w:p w:rsidR="00472F6F" w:rsidRDefault="00472F6F">
      <w:pPr>
        <w:pStyle w:val="25"/>
        <w:spacing w:after="0" w:line="228" w:lineRule="auto"/>
        <w:jc w:val="center"/>
        <w:rPr>
          <w:rStyle w:val="2"/>
          <w:rFonts w:ascii="Liberation Serif" w:hAnsi="Liberation Serif" w:cs="Liberation Serif"/>
        </w:rPr>
        <w:sectPr w:rsidR="00472F6F" w:rsidSect="00472F6F">
          <w:headerReference w:type="even" r:id="rId10"/>
          <w:headerReference w:type="default" r:id="rId11"/>
          <w:headerReference w:type="first" r:id="rId12"/>
          <w:pgSz w:w="16838" w:h="11906" w:orient="landscape"/>
          <w:pgMar w:top="1191" w:right="1134" w:bottom="510" w:left="1134" w:header="510" w:footer="510" w:gutter="0"/>
          <w:cols w:space="720"/>
          <w:docGrid w:linePitch="600" w:charSpace="40960"/>
        </w:sectPr>
      </w:pPr>
    </w:p>
    <w:tbl>
      <w:tblPr>
        <w:tblW w:w="14844" w:type="dxa"/>
        <w:tblInd w:w="432" w:type="dxa"/>
        <w:tblLayout w:type="fixed"/>
        <w:tblLook w:val="0000"/>
      </w:tblPr>
      <w:tblGrid>
        <w:gridCol w:w="993"/>
        <w:gridCol w:w="6925"/>
        <w:gridCol w:w="6926"/>
      </w:tblGrid>
      <w:tr w:rsidR="00472F6F" w:rsidTr="00472F6F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F" w:rsidRDefault="00472F6F">
            <w:pPr>
              <w:pStyle w:val="25"/>
              <w:spacing w:after="0" w:line="228" w:lineRule="auto"/>
              <w:ind w:left="-108" w:right="-108"/>
              <w:jc w:val="center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>3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</w:rPr>
              <w:t xml:space="preserve">Обеспечение </w:t>
            </w:r>
            <w:proofErr w:type="gramStart"/>
            <w:r>
              <w:rPr>
                <w:rStyle w:val="2"/>
                <w:rFonts w:ascii="Liberation Serif" w:hAnsi="Liberation Serif" w:cs="Liberation Serif"/>
              </w:rPr>
              <w:t>участия необходимого числа участников конкурентных процедур определения</w:t>
            </w:r>
            <w:proofErr w:type="gramEnd"/>
            <w:r>
              <w:rPr>
                <w:rStyle w:val="2"/>
                <w:rFonts w:ascii="Liberation Serif" w:hAnsi="Liberation Serif" w:cs="Liberation Serif"/>
              </w:rPr>
              <w:t xml:space="preserve">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right="-113" w:firstLine="283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 составляет 2 участника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9.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строительство, которые </w:t>
            </w: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применимы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в том числе для выдачи разрешения на строительство для целей возведения (создания) антенно-мачтовых сооружений (объектов) для услуг связи,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(далее – административные регламенты предоставления муниципальных услуг)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C9509A">
            <w:pPr>
              <w:pStyle w:val="25"/>
              <w:spacing w:after="0"/>
              <w:ind w:firstLine="284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1"/>
                <w:rFonts w:ascii="Liberation Serif" w:hAnsi="Liberation Serif" w:cs="Liberation Serif"/>
              </w:rPr>
              <w:t>На основании пункта 4.5 части 17 статьи 51 «Градостроительного кодекса Российской Федерации»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 xml:space="preserve">от 29.12.2004 </w:t>
            </w:r>
            <w:r w:rsidR="004C4DBD">
              <w:rPr>
                <w:rStyle w:val="1"/>
                <w:rFonts w:ascii="Liberation Serif" w:hAnsi="Liberation Serif" w:cs="Liberation Serif"/>
              </w:rPr>
              <w:t>№</w:t>
            </w:r>
            <w:r>
              <w:rPr>
                <w:rStyle w:val="1"/>
                <w:rFonts w:ascii="Liberation Serif" w:hAnsi="Liberation Serif" w:cs="Liberation Serif"/>
              </w:rPr>
              <w:t xml:space="preserve"> 190-ФЗ выдача разрешения на строительство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не требуется в случае размещения антенных опор (мачт и башен) высотой до 50 метров, предназначенных для размещения сре</w:t>
            </w:r>
            <w:proofErr w:type="gramStart"/>
            <w:r>
              <w:rPr>
                <w:rStyle w:val="1"/>
                <w:rFonts w:ascii="Liberation Serif" w:hAnsi="Liberation Serif" w:cs="Liberation Serif"/>
              </w:rPr>
              <w:t>дств св</w:t>
            </w:r>
            <w:proofErr w:type="gramEnd"/>
            <w:r>
              <w:rPr>
                <w:rStyle w:val="1"/>
                <w:rFonts w:ascii="Liberation Serif" w:hAnsi="Liberation Serif" w:cs="Liberation Serif"/>
              </w:rPr>
              <w:t>язи.</w:t>
            </w:r>
          </w:p>
          <w:p w:rsidR="00C43B9A" w:rsidRDefault="00276C47" w:rsidP="00C9509A">
            <w:pPr>
              <w:pStyle w:val="25"/>
              <w:spacing w:after="0"/>
              <w:ind w:firstLine="284"/>
              <w:jc w:val="both"/>
              <w:rPr>
                <w:rStyle w:val="1"/>
                <w:rFonts w:ascii="Liberation Serif" w:hAnsi="Liberation Serif" w:cs="Liberation Serif"/>
              </w:rPr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В остальных случаях – административный регламент предоставления муниципальной услуги «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Выдача разрешения на строительство объекта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капитального строительства (в том числе внесение изменений в разрешение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 и внесение изменений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разрешение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связи с продлением срока действия такого разрешения)</w:t>
            </w:r>
            <w:r>
              <w:rPr>
                <w:rStyle w:val="1"/>
                <w:rFonts w:ascii="Liberation Serif" w:hAnsi="Liberation Serif" w:cs="Liberation Serif"/>
              </w:rPr>
              <w:t>» (утвержден постановлением администрации городского округа «Город Лесной»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>
              <w:rPr>
                <w:rStyle w:val="1"/>
                <w:rFonts w:ascii="Liberation Serif" w:hAnsi="Liberation Serif" w:cs="Liberation Serif"/>
              </w:rPr>
              <w:t xml:space="preserve">от </w:t>
            </w:r>
            <w:r w:rsidR="00C9509A">
              <w:rPr>
                <w:rStyle w:val="1"/>
                <w:rFonts w:ascii="Liberation Serif" w:hAnsi="Liberation Serif" w:cs="Liberation Serif"/>
              </w:rPr>
              <w:t>29.01.2025 № 88</w:t>
            </w:r>
            <w:r>
              <w:rPr>
                <w:rStyle w:val="1"/>
                <w:rFonts w:ascii="Liberation Serif" w:hAnsi="Liberation Serif" w:cs="Liberation Serif"/>
              </w:rPr>
              <w:t>).</w:t>
            </w:r>
            <w:proofErr w:type="gramEnd"/>
          </w:p>
          <w:p w:rsidR="00C9509A" w:rsidRDefault="00276C47" w:rsidP="00C9509A">
            <w:pPr>
              <w:pStyle w:val="25"/>
              <w:spacing w:after="0"/>
              <w:ind w:firstLine="284"/>
              <w:jc w:val="both"/>
              <w:rPr>
                <w:rStyle w:val="1"/>
                <w:rFonts w:ascii="Liberation Serif" w:hAnsi="Liberation Serif" w:cs="Liberation Serif"/>
              </w:rPr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>Муниципальная услуга по выдаче разрешений на строительство осуществляется на основании административного регламента предоставления муниципальной услуги «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Выдача разрешения на строительство объекта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капитального строительства (в том числе внесение изменений в разрешение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 и внесение изменений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разрешение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на строительство объекта капитального строительства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="00C9509A" w:rsidRPr="00C9509A">
              <w:rPr>
                <w:rStyle w:val="1"/>
                <w:rFonts w:ascii="Liberation Serif" w:hAnsi="Liberation Serif" w:cs="Liberation Serif"/>
              </w:rPr>
              <w:t>в связи с продлением срока действия такого разрешения)</w:t>
            </w:r>
            <w:r w:rsidR="00C9509A">
              <w:rPr>
                <w:rStyle w:val="1"/>
                <w:rFonts w:ascii="Liberation Serif" w:hAnsi="Liberation Serif" w:cs="Liberation Serif"/>
              </w:rPr>
              <w:t>» (утвержден постановлением администрации городского округа «Город Лесной»</w:t>
            </w:r>
            <w:r w:rsidR="004C4DBD">
              <w:rPr>
                <w:rStyle w:val="1"/>
                <w:rFonts w:ascii="Liberation Serif" w:hAnsi="Liberation Serif" w:cs="Liberation Serif"/>
              </w:rPr>
              <w:br/>
            </w:r>
            <w:r w:rsidR="00C9509A">
              <w:rPr>
                <w:rStyle w:val="1"/>
                <w:rFonts w:ascii="Liberation Serif" w:hAnsi="Liberation Serif" w:cs="Liberation Serif"/>
              </w:rPr>
              <w:t>от</w:t>
            </w:r>
            <w:proofErr w:type="gramEnd"/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proofErr w:type="gramStart"/>
            <w:r w:rsidR="00C9509A">
              <w:rPr>
                <w:rStyle w:val="1"/>
                <w:rFonts w:ascii="Liberation Serif" w:hAnsi="Liberation Serif" w:cs="Liberation Serif"/>
              </w:rPr>
              <w:t>29.01.2025 № 88).</w:t>
            </w:r>
            <w:proofErr w:type="gramEnd"/>
          </w:p>
          <w:p w:rsidR="00C43B9A" w:rsidRDefault="00276C47" w:rsidP="004C4DBD">
            <w:pPr>
              <w:pStyle w:val="25"/>
              <w:spacing w:after="0"/>
              <w:ind w:firstLine="284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 xml:space="preserve">Муниципальная услуга по выдаче разрешений на ввод объекта в эксплуатацию при осуществлении строительства, реконструкции, </w:t>
            </w:r>
            <w:r>
              <w:rPr>
                <w:rStyle w:val="1"/>
                <w:rFonts w:ascii="Liberation Serif" w:hAnsi="Liberation Serif" w:cs="Liberation Serif"/>
              </w:rPr>
              <w:lastRenderedPageBreak/>
              <w:t>капитального ремонта объектов капитального строительства осуществляется на основании административного регламента предоставления муниципальной услуги «Выдача разрешения на ввод объекта в эксплуатацию»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(утверждён постановлением администрации городского округа</w:t>
            </w:r>
            <w:r w:rsidR="004C4DBD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«Город Лесной»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>
              <w:rPr>
                <w:rStyle w:val="1"/>
                <w:rFonts w:ascii="Liberation Serif" w:hAnsi="Liberation Serif" w:cs="Liberation Serif"/>
              </w:rPr>
              <w:t>от</w:t>
            </w:r>
            <w:r w:rsidR="00C9509A">
              <w:rPr>
                <w:rStyle w:val="1"/>
                <w:rFonts w:ascii="Liberation Serif" w:hAnsi="Liberation Serif" w:cs="Liberation Serif"/>
              </w:rPr>
              <w:t xml:space="preserve"> </w:t>
            </w:r>
            <w:r w:rsidRPr="00C9509A">
              <w:rPr>
                <w:rFonts w:ascii="Liberation Serif" w:hAnsi="Liberation Serif" w:cs="Liberation Serif"/>
              </w:rPr>
              <w:t>14.03.2024 № 302</w:t>
            </w:r>
            <w:r>
              <w:rPr>
                <w:rStyle w:val="1"/>
                <w:rFonts w:ascii="Liberation Serif" w:hAnsi="Liberation Serif" w:cs="Liberation Serif"/>
              </w:rPr>
              <w:t>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12.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472F6F">
            <w:pPr>
              <w:pStyle w:val="ConsPlusNormal0"/>
              <w:widowControl/>
            </w:pP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нормативных правовых актов муниципальных </w:t>
            </w:r>
            <w:proofErr w:type="gramStart"/>
            <w:r>
              <w:rPr>
                <w:rStyle w:val="1"/>
                <w:rFonts w:ascii="Liberation Serif" w:hAnsi="Liberation Serif" w:cs="Liberation Serif"/>
                <w:szCs w:val="22"/>
              </w:rPr>
              <w:t>образований</w:t>
            </w:r>
            <w:proofErr w:type="gramEnd"/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 устанавливаемых в соответствии с федеральными законами от 6 октября 1999 года </w:t>
            </w:r>
            <w:r>
              <w:rPr>
                <w:rStyle w:val="1"/>
                <w:rFonts w:ascii="Liberation Serif" w:hAnsi="Liberation Serif" w:cs="Liberation Serif"/>
              </w:rPr>
              <w:t xml:space="preserve">№ 184-ФЗ </w:t>
            </w: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</w:t>
            </w:r>
            <w:proofErr w:type="gramStart"/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Федеральный закон от 6 октября 1999 года </w:t>
            </w:r>
            <w:r>
              <w:rPr>
                <w:rStyle w:val="1"/>
                <w:rFonts w:ascii="Liberation Serif" w:hAnsi="Liberation Serif" w:cs="Liberation Serif"/>
              </w:rPr>
              <w:t xml:space="preserve">№ 184-ФЗ) </w:t>
            </w:r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и от 6 октября 2003 года </w:t>
            </w:r>
            <w:r w:rsidR="00472F6F">
              <w:rPr>
                <w:rStyle w:val="1"/>
                <w:rFonts w:ascii="Liberation Serif" w:hAnsi="Liberation Serif" w:cs="Liberation Serif"/>
                <w:szCs w:val="22"/>
              </w:rPr>
              <w:t xml:space="preserve"> </w:t>
            </w:r>
            <w:hyperlink r:id="rId13" w:anchor="_blank" w:history="1">
              <w:r>
                <w:rPr>
                  <w:rStyle w:val="af1"/>
                  <w:rFonts w:ascii="Liberation Serif" w:hAnsi="Liberation Serif" w:cs="Liberation Serif"/>
                  <w:szCs w:val="22"/>
                </w:rPr>
                <w:t>№</w:t>
              </w:r>
            </w:hyperlink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 131-ФЗ «Об общих принципах организации местного самоуправления в Российской Федерации» (далее – Федеральный закон от 6 октября 2003 года </w:t>
            </w:r>
            <w:r w:rsidR="00472F6F">
              <w:rPr>
                <w:rStyle w:val="1"/>
                <w:rFonts w:ascii="Liberation Serif" w:hAnsi="Liberation Serif" w:cs="Liberation Serif"/>
                <w:szCs w:val="22"/>
              </w:rPr>
              <w:t xml:space="preserve"> </w:t>
            </w:r>
            <w:hyperlink r:id="rId14" w:anchor="_blank" w:history="1">
              <w:r>
                <w:rPr>
                  <w:rStyle w:val="af1"/>
                  <w:rFonts w:ascii="Liberation Serif" w:hAnsi="Liberation Serif" w:cs="Liberation Serif"/>
                  <w:szCs w:val="22"/>
                </w:rPr>
                <w:t>№</w:t>
              </w:r>
            </w:hyperlink>
            <w:r>
              <w:rPr>
                <w:rStyle w:val="1"/>
                <w:rFonts w:ascii="Liberation Serif" w:hAnsi="Liberation Serif" w:cs="Liberation Serif"/>
                <w:szCs w:val="22"/>
              </w:rPr>
              <w:t xml:space="preserve"> 131-ФЗ) пунктов, предусматривающих анализ воздействия таких проектов актов на состояние конкуренции</w:t>
            </w:r>
            <w:proofErr w:type="gramEnd"/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C9509A">
            <w:pPr>
              <w:pStyle w:val="25"/>
              <w:spacing w:after="0" w:line="228" w:lineRule="auto"/>
              <w:ind w:right="75" w:firstLine="283"/>
              <w:jc w:val="both"/>
            </w:pPr>
            <w:r>
              <w:rPr>
                <w:rStyle w:val="1"/>
                <w:rFonts w:ascii="Liberation Serif" w:hAnsi="Liberation Serif" w:cs="Liberation Serif"/>
              </w:rPr>
              <w:t>Постановление администрации городского округа «Город Лесной» от 11.01.2022 № 5 «Об утверждении Положения об оценке регулирующего воздействия проектов нормативных правовых актов городского округа «Город Лесной» и экспертизы действующих нормативных правовых актов городского округа «Город Лесной» с изменениями, внесенными постановлением администрации городского округа «Город лесной» от 25.10.2022 № 1300</w:t>
            </w:r>
          </w:p>
        </w:tc>
      </w:tr>
      <w:tr w:rsidR="00C43B9A" w:rsidTr="00472F6F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17.</w:t>
            </w:r>
          </w:p>
        </w:tc>
        <w:tc>
          <w:tcPr>
            <w:tcW w:w="13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конкуренцию, обеспечение доступа к информации о государственном и муниципальном имуществе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19.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1"/>
                <w:rFonts w:ascii="Liberation Serif" w:hAnsi="Liberation Serif" w:cs="Liberation Serif"/>
              </w:rPr>
              <w:t xml:space="preserve">Утверждение и реализация планового документа, направленного на эффективное управление муниципальными унитарными предприятиями, осуществляющими коммерческую деятельность, в котором </w:t>
            </w:r>
            <w:proofErr w:type="gramStart"/>
            <w:r>
              <w:rPr>
                <w:rStyle w:val="1"/>
                <w:rFonts w:ascii="Liberation Serif" w:hAnsi="Liberation Serif" w:cs="Liberation Serif"/>
              </w:rPr>
              <w:t>содержатся</w:t>
            </w:r>
            <w:proofErr w:type="gramEnd"/>
            <w:r>
              <w:rPr>
                <w:rStyle w:val="1"/>
                <w:rFonts w:ascii="Liberation Serif" w:hAnsi="Liberation Serif" w:cs="Liberation Serif"/>
              </w:rPr>
              <w:t xml:space="preserve"> в том числе показатели эффективности их деятельности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377" w:rsidRDefault="003F2377" w:rsidP="003F2377">
            <w:pPr>
              <w:pStyle w:val="1a"/>
              <w:spacing w:after="0"/>
              <w:ind w:firstLine="155"/>
              <w:jc w:val="both"/>
              <w:rPr>
                <w:rStyle w:val="1"/>
                <w:rFonts w:ascii="Liberation Serif" w:hAnsi="Liberation Serif" w:cs="Liberation Serif"/>
                <w:color w:val="000000"/>
              </w:rPr>
            </w:pPr>
            <w:r w:rsidRPr="0097695D">
              <w:rPr>
                <w:rStyle w:val="1"/>
                <w:rFonts w:ascii="Liberation Serif" w:hAnsi="Liberation Serif" w:cs="Liberation Serif"/>
                <w:color w:val="000000"/>
              </w:rPr>
              <w:t>В 2024 году завершена процедура приватизации муниципальных унитарных предприятий городского округа «Город Лесной» путем преобразования в хозяйс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>твенные общества (АО «</w:t>
            </w:r>
            <w:proofErr w:type="spellStart"/>
            <w:r>
              <w:rPr>
                <w:rStyle w:val="1"/>
                <w:rFonts w:ascii="Liberation Serif" w:hAnsi="Liberation Serif" w:cs="Liberation Serif"/>
                <w:color w:val="000000"/>
              </w:rPr>
              <w:t>Технодом</w:t>
            </w:r>
            <w:proofErr w:type="spellEnd"/>
            <w:r>
              <w:rPr>
                <w:rStyle w:val="1"/>
                <w:rFonts w:ascii="Liberation Serif" w:hAnsi="Liberation Serif" w:cs="Liberation Serif"/>
                <w:color w:val="000000"/>
              </w:rPr>
              <w:t>,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br/>
            </w:r>
            <w:r w:rsidRPr="0097695D">
              <w:rPr>
                <w:rStyle w:val="1"/>
                <w:rFonts w:ascii="Liberation Serif" w:hAnsi="Liberation Serif" w:cs="Liberation Serif"/>
                <w:color w:val="000000"/>
              </w:rPr>
              <w:t xml:space="preserve">ООО «Центральная аптека», ООО «Энергосети»). </w:t>
            </w:r>
          </w:p>
          <w:p w:rsidR="003F2377" w:rsidRDefault="003F2377" w:rsidP="003F2377">
            <w:pPr>
              <w:pStyle w:val="1a"/>
              <w:spacing w:after="0"/>
              <w:ind w:firstLine="155"/>
              <w:jc w:val="both"/>
              <w:rPr>
                <w:rStyle w:val="1"/>
                <w:rFonts w:ascii="Liberation Serif" w:hAnsi="Liberation Serif" w:cs="Liberation Serif"/>
                <w:color w:val="000000"/>
              </w:rPr>
            </w:pPr>
            <w:r w:rsidRPr="0097695D">
              <w:rPr>
                <w:rStyle w:val="1"/>
                <w:rFonts w:ascii="Liberation Serif" w:hAnsi="Liberation Serif" w:cs="Liberation Serif"/>
                <w:color w:val="000000"/>
              </w:rPr>
              <w:t>07.04.2025 определением Арбитражного суда Свердловской области по делу о банкротстве № А60-42610/2024 в отношении МУП «КБЛ» введена процедура внешнего управления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сроком на 18 месяцев</w:t>
            </w:r>
            <w:r w:rsidRPr="0097695D">
              <w:rPr>
                <w:rStyle w:val="1"/>
                <w:rFonts w:ascii="Liberation Serif" w:hAnsi="Liberation Serif" w:cs="Liberation Serif"/>
                <w:color w:val="000000"/>
              </w:rPr>
              <w:t xml:space="preserve">. </w:t>
            </w:r>
          </w:p>
          <w:p w:rsidR="00EE48E4" w:rsidRPr="003F2377" w:rsidRDefault="003F2377" w:rsidP="003F2377">
            <w:pPr>
              <w:pStyle w:val="1a"/>
              <w:spacing w:after="0"/>
              <w:ind w:firstLine="155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Соответственно, в 2025 году </w:t>
            </w:r>
            <w:proofErr w:type="gramStart"/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значения показателей экономической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эффективности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деятельности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муниципальных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унитарных предприятий</w:t>
            </w:r>
            <w:proofErr w:type="gramEnd"/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не утверждались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2"/>
                <w:rFonts w:ascii="Liberation Serif" w:hAnsi="Liberation Serif" w:cs="Liberation Serif"/>
              </w:rPr>
              <w:t>Утверждение и реализация программы приватизации муниципальных унитарных предприятий и пакетов акций акционерных обществ, находящихся в собственности муниципальных образований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377" w:rsidRPr="0097695D" w:rsidRDefault="003F2377" w:rsidP="003F2377">
            <w:pPr>
              <w:pStyle w:val="25"/>
              <w:spacing w:after="0"/>
              <w:ind w:firstLine="155"/>
              <w:jc w:val="both"/>
              <w:rPr>
                <w:color w:val="000000"/>
              </w:rPr>
            </w:pPr>
            <w:r w:rsidRPr="0097695D">
              <w:rPr>
                <w:rFonts w:ascii="Liberation Serif" w:hAnsi="Liberation Serif" w:cs="Liberation Serif"/>
                <w:color w:val="000000"/>
              </w:rPr>
              <w:t xml:space="preserve">Приватизация муниципальных унитарных предприятий завершена в 2024 году. Имущественный комплекс МУП «Центральная аптека» был приватизирован путем преобразования в ООО «Центральная аптека» 22.10.2024 с долей единственного участника (учредителя) городского округа «Город Лесной» в размере ста процентов. Имущественный комплекс МУП «Энергосети» был приватизирован путем преобразования в ООО «Энергосети» 22.10.2024 с долей </w:t>
            </w:r>
            <w:r w:rsidRPr="0097695D">
              <w:rPr>
                <w:rFonts w:ascii="Liberation Serif" w:hAnsi="Liberation Serif" w:cs="Liberation Serif"/>
                <w:color w:val="000000"/>
              </w:rPr>
              <w:lastRenderedPageBreak/>
              <w:t>единственного участника (учредителя) городского округа «Город Лесной» в размере ста процентов. Имущественный комплекс МУП «Техническое обслуживание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97695D">
              <w:rPr>
                <w:rFonts w:ascii="Liberation Serif" w:hAnsi="Liberation Serif" w:cs="Liberation Serif"/>
                <w:color w:val="000000"/>
              </w:rPr>
              <w:t>и домоуправление» был приватизирован путем преобразования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97695D">
              <w:rPr>
                <w:rFonts w:ascii="Liberation Serif" w:hAnsi="Liberation Serif" w:cs="Liberation Serif"/>
                <w:color w:val="000000"/>
              </w:rPr>
              <w:t>в АО «Техническое обслуживание и домоуправление» 12.12.2024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97695D">
              <w:rPr>
                <w:rFonts w:ascii="Liberation Serif" w:hAnsi="Liberation Serif" w:cs="Liberation Serif"/>
                <w:color w:val="000000"/>
              </w:rPr>
              <w:t>со стопроцентным владением пакетом акций городским округом «Город Лесной».</w:t>
            </w:r>
          </w:p>
          <w:p w:rsidR="003F2377" w:rsidRDefault="003F2377" w:rsidP="003F2377">
            <w:pPr>
              <w:pStyle w:val="1a"/>
              <w:spacing w:after="0"/>
              <w:ind w:right="-108" w:firstLine="155"/>
              <w:jc w:val="both"/>
              <w:rPr>
                <w:rFonts w:ascii="Liberation Serif" w:hAnsi="Liberation Serif" w:cs="Liberation Serif"/>
                <w:color w:val="0000FF"/>
              </w:rPr>
            </w:pPr>
            <w:r w:rsidRPr="0097695D">
              <w:rPr>
                <w:rFonts w:ascii="Liberation Serif" w:hAnsi="Liberation Serif" w:cs="Liberation Serif"/>
                <w:color w:val="000000"/>
              </w:rPr>
              <w:t>Преобразование МУП «Комбинат благоустройства» приостановлено по причине того, что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97695D">
              <w:rPr>
                <w:rFonts w:ascii="Liberation Serif" w:hAnsi="Liberation Serif" w:cs="Liberation Serif"/>
                <w:color w:val="000000"/>
              </w:rPr>
              <w:t>07.04.2025 определением Арбитражного суда Свердловской области по делу о банкротстве № А60-42610/2024 в отношении МУП «КБЛ» введена процедура внешнего управления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сроком на 18 месяцев</w:t>
            </w:r>
            <w:r w:rsidRPr="0097695D">
              <w:rPr>
                <w:rFonts w:ascii="Liberation Serif" w:hAnsi="Liberation Serif" w:cs="Liberation Serif"/>
                <w:color w:val="000000"/>
              </w:rPr>
              <w:t>.</w:t>
            </w:r>
            <w:r w:rsidRPr="0097695D">
              <w:rPr>
                <w:rFonts w:ascii="Liberation Serif" w:hAnsi="Liberation Serif" w:cs="Liberation Serif"/>
                <w:color w:val="0000FF"/>
              </w:rPr>
              <w:t xml:space="preserve"> </w:t>
            </w:r>
          </w:p>
          <w:p w:rsidR="00C43B9A" w:rsidRPr="003F2377" w:rsidRDefault="003F2377" w:rsidP="003F2377">
            <w:pPr>
              <w:pStyle w:val="1a"/>
              <w:spacing w:after="0"/>
              <w:ind w:firstLine="155"/>
              <w:jc w:val="both"/>
              <w:rPr>
                <w:rFonts w:ascii="Liberation Serif" w:hAnsi="Liberation Serif" w:cs="Liberation Serif"/>
                <w:color w:val="0000FF"/>
              </w:rPr>
            </w:pP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В программу приватизации на 2025 год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пакет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>ы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 xml:space="preserve"> акций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акционерных обществ, находящи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>е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>ся в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 xml:space="preserve"> </w:t>
            </w:r>
            <w:r w:rsidRPr="00CA5E6B">
              <w:rPr>
                <w:rStyle w:val="1"/>
                <w:rFonts w:ascii="Liberation Serif" w:hAnsi="Liberation Serif" w:cs="Liberation Serif"/>
                <w:color w:val="000000"/>
              </w:rPr>
              <w:t xml:space="preserve">собственности </w:t>
            </w:r>
            <w:r>
              <w:rPr>
                <w:rStyle w:val="1"/>
                <w:rFonts w:ascii="Liberation Serif" w:hAnsi="Liberation Serif" w:cs="Liberation Serif"/>
                <w:color w:val="000000"/>
              </w:rPr>
              <w:t>городского округа «Город Лесной», не включались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24.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04478F">
            <w:pPr>
              <w:pStyle w:val="25"/>
              <w:autoSpaceDE w:val="0"/>
              <w:spacing w:after="0"/>
              <w:ind w:firstLine="135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Акты реагирования антимонопольного органа, вынесенных по результатам проверок хозяйствующих субъектов, доля участия муниципального образования в которых составляет 50 и более процентов, отсутствуют 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Проведение контрольных мероприятий по проверке целевого использования объектов государственного (муниципального) недвижимого имущества в социальной сфере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AD1E0F" w:rsidP="00AD1E0F">
            <w:pPr>
              <w:pStyle w:val="25"/>
              <w:tabs>
                <w:tab w:val="left" w:pos="5993"/>
              </w:tabs>
              <w:spacing w:after="0" w:line="228" w:lineRule="auto"/>
              <w:ind w:left="14" w:firstLine="141"/>
              <w:jc w:val="both"/>
            </w:pPr>
            <w:r w:rsidRPr="00AD1E0F">
              <w:rPr>
                <w:rStyle w:val="1"/>
                <w:rFonts w:ascii="Liberation Serif" w:hAnsi="Liberation Serif" w:cs="Liberation Serif"/>
              </w:rPr>
              <w:t>В 2025 году проведены контрольные мероприятия по проверке целевого использования объектов муниципального недвижимого имущества в социальной сфере в отношении МБОУ «СОШ № 75», МБДОУ «Детский сад № 2 «Красная шапочка», МБДОУ «Детский сад № 9 «Белоснежка», МБОУ «СОШ № 74», МКУ «ФХУ», МКУ «ИМЦ», МБОУ «СОШ № 73», МБУДО «ЦДТ», МБДОУ «Детский сад № 15 «</w:t>
            </w:r>
            <w:proofErr w:type="spellStart"/>
            <w:r w:rsidRPr="00AD1E0F">
              <w:rPr>
                <w:rStyle w:val="1"/>
                <w:rFonts w:ascii="Liberation Serif" w:hAnsi="Liberation Serif" w:cs="Liberation Serif"/>
              </w:rPr>
              <w:t>Аленушка</w:t>
            </w:r>
            <w:proofErr w:type="spellEnd"/>
            <w:r w:rsidRPr="00AD1E0F">
              <w:rPr>
                <w:rStyle w:val="1"/>
                <w:rFonts w:ascii="Liberation Serif" w:hAnsi="Liberation Serif" w:cs="Liberation Serif"/>
              </w:rPr>
              <w:t>». Выявлен факт нецелевого использования: сооружение теплицы школы № 75 (как склад); веранды в количестве 3 шт.</w:t>
            </w:r>
            <w:r>
              <w:rPr>
                <w:rStyle w:val="1"/>
                <w:rFonts w:ascii="Liberation Serif" w:hAnsi="Liberation Serif" w:cs="Liberation Serif"/>
              </w:rPr>
              <w:br/>
            </w:r>
            <w:r w:rsidRPr="00AD1E0F">
              <w:rPr>
                <w:rStyle w:val="1"/>
                <w:rFonts w:ascii="Liberation Serif" w:hAnsi="Liberation Serif" w:cs="Liberation Serif"/>
              </w:rPr>
              <w:t>МБУДО «ЦДТ» (в аварийном состоянии, подлежат списанию и демонтажу). Составлены акты проверки</w:t>
            </w:r>
          </w:p>
        </w:tc>
      </w:tr>
      <w:tr w:rsidR="00C43B9A" w:rsidTr="00472F6F">
        <w:trPr>
          <w:trHeight w:val="22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26.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Размещение информации о государственном имуществе Свердловской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на официальном сайте Российской Федерации в сети «Интернет» для размещения информации о проведении торгов (</w:t>
            </w:r>
            <w:proofErr w:type="spellStart"/>
            <w:r>
              <w:rPr>
                <w:rStyle w:val="2"/>
                <w:rFonts w:ascii="Liberation Serif" w:hAnsi="Liberation Serif" w:cs="Liberation Serif"/>
                <w:szCs w:val="22"/>
              </w:rPr>
              <w:t>www.torgi.gov.ru</w:t>
            </w:r>
            <w:proofErr w:type="spellEnd"/>
            <w:r>
              <w:rPr>
                <w:rStyle w:val="2"/>
                <w:rFonts w:ascii="Liberation Serif" w:hAnsi="Liberation Serif" w:cs="Liberation Serif"/>
                <w:szCs w:val="22"/>
              </w:rPr>
              <w:t>) и на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официальном </w:t>
            </w: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сайте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уполномоченного органа в сети «Интернет»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1"/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Реестр муниципального имущества городского округа</w:t>
            </w:r>
            <w:r>
              <w:rPr>
                <w:rFonts w:ascii="Liberation Serif" w:hAnsi="Liberation Serif" w:cs="Liberation Serif"/>
              </w:rPr>
              <w:br/>
              <w:t>«Город Лесной» по состоянию на 01.01.202</w:t>
            </w:r>
            <w:r w:rsidR="007F08F3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размещен на официальном сайте администрации городского округа «Город Лесной» в информационно-телекоммуникационной сети «Интернет».</w:t>
            </w:r>
          </w:p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proofErr w:type="gramStart"/>
            <w:r>
              <w:rPr>
                <w:rStyle w:val="1"/>
                <w:rFonts w:ascii="Liberation Serif" w:hAnsi="Liberation Serif" w:cs="Liberation Serif"/>
              </w:rPr>
      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используемого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</w:t>
            </w:r>
            <w:r>
              <w:rPr>
                <w:rStyle w:val="1"/>
                <w:rFonts w:ascii="Liberation Serif" w:hAnsi="Liberation Serif" w:cs="Liberation Serif"/>
              </w:rPr>
              <w:lastRenderedPageBreak/>
              <w:t>малого и среднего предпринимательства размещен на официальном сайте администрации городского округа «Город Лесной».</w:t>
            </w:r>
            <w:proofErr w:type="gramEnd"/>
          </w:p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t xml:space="preserve">Перечень свободных зданий и помещений также размещен </w:t>
            </w:r>
            <w:r>
              <w:rPr>
                <w:rStyle w:val="1"/>
                <w:rFonts w:ascii="Liberation Serif" w:hAnsi="Liberation Serif" w:cs="Liberation Serif"/>
              </w:rPr>
              <w:t>на официальном сайте администрации городского округа «Город Лесной».</w:t>
            </w:r>
          </w:p>
          <w:p w:rsidR="00C43B9A" w:rsidRDefault="00276C47" w:rsidP="007278C1">
            <w:pPr>
              <w:pStyle w:val="25"/>
              <w:spacing w:after="0" w:line="228" w:lineRule="auto"/>
              <w:ind w:right="75" w:firstLine="135"/>
              <w:jc w:val="both"/>
              <w:rPr>
                <w:rStyle w:val="3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t>Программа приватизации муниципального имущества городского округа «Город Лесной» на 202</w:t>
            </w:r>
            <w:r w:rsidR="007F08F3">
              <w:rPr>
                <w:rStyle w:val="3"/>
                <w:rFonts w:ascii="Liberation Serif" w:hAnsi="Liberation Serif" w:cs="Liberation Serif"/>
              </w:rPr>
              <w:t>5</w:t>
            </w:r>
            <w:r>
              <w:rPr>
                <w:rStyle w:val="3"/>
                <w:rFonts w:ascii="Liberation Serif" w:hAnsi="Liberation Serif" w:cs="Liberation Serif"/>
              </w:rPr>
              <w:t xml:space="preserve"> год и плановый период 202</w:t>
            </w:r>
            <w:r w:rsidR="007F08F3">
              <w:rPr>
                <w:rStyle w:val="3"/>
                <w:rFonts w:ascii="Liberation Serif" w:hAnsi="Liberation Serif" w:cs="Liberation Serif"/>
              </w:rPr>
              <w:t>6</w:t>
            </w:r>
            <w:r>
              <w:rPr>
                <w:rStyle w:val="3"/>
                <w:rFonts w:ascii="Liberation Serif" w:hAnsi="Liberation Serif" w:cs="Liberation Serif"/>
              </w:rPr>
              <w:t xml:space="preserve"> и 202</w:t>
            </w:r>
            <w:r w:rsidR="007F08F3">
              <w:rPr>
                <w:rStyle w:val="3"/>
                <w:rFonts w:ascii="Liberation Serif" w:hAnsi="Liberation Serif" w:cs="Liberation Serif"/>
              </w:rPr>
              <w:t>7</w:t>
            </w:r>
            <w:r>
              <w:rPr>
                <w:rStyle w:val="3"/>
                <w:rFonts w:ascii="Liberation Serif" w:hAnsi="Liberation Serif" w:cs="Liberation Serif"/>
              </w:rPr>
              <w:t xml:space="preserve"> годов размещена на официальном сайте администрации городского округа «Город Лесной» и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      </w:r>
            <w:hyperlink r:id="rId15" w:anchor="_blank" w:history="1">
              <w:r>
                <w:rPr>
                  <w:rStyle w:val="af1"/>
                  <w:rFonts w:ascii="Liberation Serif" w:hAnsi="Liberation Serif" w:cs="Liberation Serif"/>
                </w:rPr>
                <w:t>www.torgi.gov.ru</w:t>
              </w:r>
            </w:hyperlink>
            <w:r>
              <w:rPr>
                <w:rStyle w:val="3"/>
                <w:rFonts w:ascii="Liberation Serif" w:hAnsi="Liberation Serif" w:cs="Liberation Serif"/>
              </w:rPr>
              <w:t>).</w:t>
            </w:r>
          </w:p>
          <w:p w:rsidR="00C43B9A" w:rsidRDefault="00276C47" w:rsidP="007278C1">
            <w:pPr>
              <w:pStyle w:val="1a"/>
              <w:spacing w:after="0" w:line="228" w:lineRule="auto"/>
              <w:ind w:right="75" w:firstLine="135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Style w:val="3"/>
                <w:rFonts w:ascii="Liberation Serif" w:hAnsi="Liberation Serif" w:cs="Liberation Serif"/>
              </w:rPr>
              <w:t xml:space="preserve">За отчетный период на официальном сайте администрации городского округа «Город Лесной» </w:t>
            </w:r>
            <w:hyperlink r:id="rId16" w:anchor="_blank" w:history="1">
              <w:r>
                <w:rPr>
                  <w:rStyle w:val="af1"/>
                  <w:rFonts w:ascii="Liberation Serif" w:hAnsi="Liberation Serif" w:cs="Liberation Serif"/>
                </w:rPr>
                <w:t>www.gorodlesnoy.ru</w:t>
              </w:r>
            </w:hyperlink>
            <w:r>
              <w:rPr>
                <w:rStyle w:val="3"/>
                <w:rFonts w:ascii="Liberation Serif" w:hAnsi="Liberation Serif" w:cs="Liberation Serif"/>
              </w:rPr>
              <w:t>,</w:t>
            </w:r>
            <w:r w:rsidR="007278C1">
              <w:rPr>
                <w:rStyle w:val="3"/>
                <w:rFonts w:ascii="Liberation Serif" w:hAnsi="Liberation Serif" w:cs="Liberation Serif"/>
              </w:rPr>
              <w:br/>
            </w:r>
            <w:r>
              <w:rPr>
                <w:rStyle w:val="3"/>
                <w:rFonts w:ascii="Liberation Serif" w:hAnsi="Liberation Serif" w:cs="Liberation Serif"/>
              </w:rPr>
              <w:t xml:space="preserve">а также на официальном сайте Российской Федерации </w:t>
            </w:r>
            <w:hyperlink r:id="rId17" w:anchor="_blank" w:history="1">
              <w:r>
                <w:rPr>
                  <w:rStyle w:val="af1"/>
                  <w:rFonts w:ascii="Liberation Serif" w:hAnsi="Liberation Serif" w:cs="Liberation Serif"/>
                </w:rPr>
                <w:t>www.torgi.gov.ru</w:t>
              </w:r>
            </w:hyperlink>
            <w:r>
              <w:rPr>
                <w:rStyle w:val="3"/>
                <w:rFonts w:ascii="Liberation Serif" w:hAnsi="Liberation Serif" w:cs="Liberation Serif"/>
              </w:rPr>
              <w:t xml:space="preserve"> в информационно-телекоммуникационной сети «Интернет» размещена </w:t>
            </w:r>
            <w:r w:rsidR="00AD1E0F" w:rsidRPr="00522F1D">
              <w:rPr>
                <w:rFonts w:ascii="Liberation Serif" w:hAnsi="Liberation Serif" w:cs="Liberation Serif"/>
                <w:color w:val="000000"/>
              </w:rPr>
              <w:t xml:space="preserve">информация о проведении аукционов на право заключения договора аренды в отношении </w:t>
            </w:r>
            <w:r w:rsidR="00AD1E0F">
              <w:rPr>
                <w:rFonts w:ascii="Liberation Serif" w:hAnsi="Liberation Serif" w:cs="Liberation Serif"/>
                <w:color w:val="000000"/>
              </w:rPr>
              <w:t>8</w:t>
            </w:r>
            <w:r w:rsidR="00AD1E0F" w:rsidRPr="00522F1D">
              <w:rPr>
                <w:rFonts w:ascii="Liberation Serif" w:hAnsi="Liberation Serif" w:cs="Liberation Serif"/>
                <w:color w:val="000000"/>
              </w:rPr>
              <w:t xml:space="preserve"> земельных участков, о проведении аукционов на право заключения договора аренды муниципального имущества в отношении </w:t>
            </w:r>
            <w:r w:rsidR="00AD1E0F">
              <w:rPr>
                <w:rFonts w:ascii="Liberation Serif" w:hAnsi="Liberation Serif" w:cs="Liberation Serif"/>
                <w:color w:val="000000"/>
              </w:rPr>
              <w:t>16</w:t>
            </w:r>
            <w:r w:rsidR="00AD1E0F" w:rsidRPr="00522F1D">
              <w:rPr>
                <w:rFonts w:ascii="Liberation Serif" w:hAnsi="Liberation Serif" w:cs="Liberation Serif"/>
                <w:color w:val="000000"/>
              </w:rPr>
              <w:t xml:space="preserve"> объектов недвижимости.</w:t>
            </w:r>
            <w:proofErr w:type="gramEnd"/>
          </w:p>
          <w:p w:rsidR="00C43B9A" w:rsidRDefault="00276C47" w:rsidP="007278C1">
            <w:pPr>
              <w:pStyle w:val="af8"/>
              <w:spacing w:before="0" w:after="0" w:line="240" w:lineRule="auto"/>
              <w:ind w:right="75" w:firstLine="135"/>
              <w:jc w:val="both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Список свободных земельных участков размещен на официальном сайте администрации городского округа «Город Лесной» (Главная/Документы/Земельные отношения/ Приобретение земельного участка)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D3" w:rsidRDefault="00276C47" w:rsidP="006B10D3">
            <w:pPr>
              <w:pStyle w:val="ConsPlusNormal0"/>
              <w:widowControl/>
              <w:spacing w:line="228" w:lineRule="auto"/>
              <w:rPr>
                <w:rStyle w:val="2"/>
                <w:rFonts w:ascii="Liberation Serif" w:hAnsi="Liberation Serif" w:cs="Liberation Serif"/>
                <w:szCs w:val="22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Обеспечение опубликования и актуализации на официальных сайтах Правительства Свердловской области и органов местного самоуправления в сети «Интернет» информации об объектах, находящихся в государственной и муниципальной собственности, включая сведения о наименованиях объектов, их местонахождении, характеристиках и целевом назначении, существующих ограничениях их использования и обременения правами третьих лиц</w:t>
            </w:r>
          </w:p>
          <w:p w:rsidR="00C43B9A" w:rsidRDefault="00276C47" w:rsidP="006B10D3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(далее – объекты)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4C4DBD" w:rsidRDefault="00276C47" w:rsidP="007278C1">
            <w:pPr>
              <w:pStyle w:val="25"/>
              <w:spacing w:after="0"/>
              <w:ind w:right="74" w:firstLine="136"/>
              <w:jc w:val="both"/>
              <w:rPr>
                <w:rStyle w:val="2"/>
                <w:rFonts w:ascii="Liberation Serif" w:hAnsi="Liberation Serif" w:cs="Liberation Serif"/>
                <w:sz w:val="18"/>
              </w:rPr>
            </w:pPr>
            <w:r>
              <w:rPr>
                <w:rStyle w:val="2"/>
                <w:rFonts w:ascii="Liberation Serif" w:hAnsi="Liberation Serif" w:cs="Liberation Serif"/>
              </w:rPr>
              <w:t>Реестр муниципального имущества городского округа</w:t>
            </w:r>
            <w:r>
              <w:rPr>
                <w:rStyle w:val="2"/>
                <w:rFonts w:ascii="Liberation Serif" w:hAnsi="Liberation Serif" w:cs="Liberation Serif"/>
              </w:rPr>
              <w:br/>
              <w:t xml:space="preserve">«Город Лесной» размещен на официальном сайте администрации городского округа «Город Лесной» в информационно-телекоммуникационной сети «Интернет» </w:t>
            </w:r>
            <w:r w:rsidRPr="004C4DBD">
              <w:rPr>
                <w:rStyle w:val="2"/>
                <w:rFonts w:ascii="Liberation Serif" w:hAnsi="Liberation Serif" w:cs="Liberation Serif"/>
                <w:sz w:val="18"/>
              </w:rPr>
              <w:t>(https://www.gorodlesnoy.ru/regulatory/programs/reest-munitsipalnogo-imushchestva/).</w:t>
            </w:r>
          </w:p>
          <w:p w:rsidR="00C43B9A" w:rsidRDefault="00276C47" w:rsidP="007278C1">
            <w:pPr>
              <w:pStyle w:val="25"/>
              <w:spacing w:after="0"/>
              <w:ind w:right="74" w:firstLine="136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 xml:space="preserve">Актуализация реестра муниципального имущества на официальном сайте </w:t>
            </w:r>
            <w:r w:rsidR="007278C1">
              <w:rPr>
                <w:rStyle w:val="2"/>
                <w:rFonts w:ascii="Liberation Serif" w:hAnsi="Liberation Serif" w:cs="Liberation Serif"/>
              </w:rPr>
              <w:t>–</w:t>
            </w:r>
            <w:r>
              <w:rPr>
                <w:rStyle w:val="2"/>
                <w:rFonts w:ascii="Liberation Serif" w:hAnsi="Liberation Serif" w:cs="Liberation Serif"/>
              </w:rPr>
              <w:t xml:space="preserve"> ежегодно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30.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Определение состава имущества, </w:t>
            </w:r>
            <w:proofErr w:type="gramStart"/>
            <w:r>
              <w:rPr>
                <w:rStyle w:val="2"/>
                <w:rFonts w:ascii="Liberation Serif" w:hAnsi="Liberation Serif" w:cs="Liberation Serif"/>
                <w:szCs w:val="22"/>
              </w:rPr>
              <w:t>находящемся</w:t>
            </w:r>
            <w:proofErr w:type="gramEnd"/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 в собственности муниципальных образований,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68" w:firstLine="142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spacing w:line="228" w:lineRule="auto"/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Обеспечение приватизации либо перепрофилирования (изменение целевого назначения) имущества, находящегося в собственности органов местного самоуправления, не соответствующего требованиям отнесения к категории имущества, предназначенного для реализации </w:t>
            </w:r>
            <w:r>
              <w:rPr>
                <w:rStyle w:val="2"/>
                <w:rFonts w:ascii="Liberation Serif" w:hAnsi="Liberation Serif" w:cs="Liberation Serif"/>
                <w:szCs w:val="22"/>
              </w:rPr>
              <w:lastRenderedPageBreak/>
              <w:t>функций и полномочий органов местного самоуправления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lastRenderedPageBreak/>
              <w:t xml:space="preserve">Проведены торги по продаже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lastRenderedPageBreak/>
              <w:t>местного самоуправления:</w:t>
            </w:r>
          </w:p>
          <w:p w:rsidR="00C43B9A" w:rsidRDefault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звещение в ГИС Торги № 220000179200000000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84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, опубликовано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31.01.2025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–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электронный аукцион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,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1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лот</w:t>
            </w:r>
            <w:r w:rsidR="008F75E4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(не состоялс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я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)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;</w:t>
            </w:r>
          </w:p>
          <w:p w:rsidR="00C43B9A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>звещение в ГИС Торги № 220000179200000000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86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опубликовано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12.02.2025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–</w:t>
            </w:r>
            <w:r w:rsidR="00276C47">
              <w:rPr>
                <w:rStyle w:val="2"/>
                <w:rFonts w:ascii="Liberation Serif" w:hAnsi="Liberation Serif" w:cs="Liberation Serif"/>
                <w:sz w:val="22"/>
              </w:rPr>
              <w:t xml:space="preserve"> электронный аукцион, 1 лот (не состоялся)</w:t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22000017920000000087 опубликовано 21.02.2025 – электронный аукцион, 3 лота (не состоялся);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22000017920000000089 опубликовано 24.03.2025 – продажа посредством публичного предложения, 1 лот (не состоялся);</w:t>
            </w:r>
          </w:p>
          <w:p w:rsidR="00953DE1" w:rsidRDefault="00953DE1" w:rsidP="00953DE1">
            <w:pPr>
              <w:pStyle w:val="af8"/>
              <w:spacing w:before="0" w:after="0" w:line="240" w:lineRule="auto"/>
              <w:ind w:firstLine="210"/>
              <w:jc w:val="both"/>
              <w:rPr>
                <w:rStyle w:val="2"/>
                <w:rFonts w:ascii="Liberation Serif" w:hAnsi="Liberation Serif" w:cs="Liberation Serif"/>
                <w:sz w:val="22"/>
              </w:rPr>
            </w:pPr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22000017920000000091 опубликовано 07.04.2025 – продажа посредством публичного предложения, 1 лот (не состоялся);</w:t>
            </w:r>
          </w:p>
          <w:p w:rsidR="00953DE1" w:rsidRDefault="00953DE1" w:rsidP="00511648">
            <w:pPr>
              <w:pStyle w:val="af8"/>
              <w:spacing w:before="0" w:after="0" w:line="240" w:lineRule="auto"/>
              <w:ind w:firstLine="210"/>
              <w:jc w:val="both"/>
            </w:pPr>
            <w:proofErr w:type="gramStart"/>
            <w:r>
              <w:rPr>
                <w:rStyle w:val="2"/>
                <w:rFonts w:ascii="Liberation Serif" w:hAnsi="Liberation Serif" w:cs="Liberation Serif"/>
                <w:sz w:val="22"/>
              </w:rPr>
              <w:t>извещение в ГИС Торги № 22000017920000000095 опубликовано 12.05.2025 – продажа посредством публичного предложения, 3 лота</w:t>
            </w:r>
            <w:r w:rsidR="00511648">
              <w:rPr>
                <w:rStyle w:val="2"/>
                <w:rFonts w:ascii="Liberation Serif" w:hAnsi="Liberation Serif" w:cs="Liberation Serif"/>
                <w:sz w:val="22"/>
              </w:rPr>
              <w:br/>
            </w:r>
            <w:r>
              <w:rPr>
                <w:rStyle w:val="2"/>
                <w:rFonts w:ascii="Liberation Serif" w:hAnsi="Liberation Serif" w:cs="Liberation Serif"/>
                <w:sz w:val="22"/>
              </w:rPr>
              <w:t>(1 – состоялся, заключен ДКП, по 2-м лотам – не состоялся)</w:t>
            </w:r>
            <w:proofErr w:type="gramEnd"/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1D" w:rsidRDefault="00276C47" w:rsidP="008F75E4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 xml:space="preserve">Поддержка МСП и индивидуальной предпринимательской инициативы, </w:t>
            </w:r>
            <w:r>
              <w:rPr>
                <w:rStyle w:val="1"/>
                <w:rFonts w:ascii="Liberation Serif" w:hAnsi="Liberation Serif" w:cs="Liberation Serif"/>
                <w:b/>
              </w:rPr>
              <w:br/>
              <w:t xml:space="preserve">развитие государственно-частного и </w:t>
            </w:r>
            <w:proofErr w:type="spellStart"/>
            <w:r>
              <w:rPr>
                <w:rStyle w:val="1"/>
                <w:rFonts w:ascii="Liberation Serif" w:hAnsi="Liberation Serif" w:cs="Liberation Serif"/>
                <w:b/>
              </w:rPr>
              <w:t>муниципально-частного</w:t>
            </w:r>
            <w:proofErr w:type="spellEnd"/>
            <w:r>
              <w:rPr>
                <w:rStyle w:val="1"/>
                <w:rFonts w:ascii="Liberation Serif" w:hAnsi="Liberation Serif" w:cs="Liberation Serif"/>
                <w:b/>
              </w:rPr>
              <w:t xml:space="preserve"> партнерства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39.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</w:pPr>
            <w:r>
              <w:rPr>
                <w:rStyle w:val="1"/>
                <w:rFonts w:ascii="Liberation Serif" w:hAnsi="Liberation Serif" w:cs="Liberation Serif"/>
              </w:rPr>
              <w:t xml:space="preserve">Подготовка инвестиционных предложений с применением механизмов государственно-частного партнерства и </w:t>
            </w:r>
            <w:proofErr w:type="spellStart"/>
            <w:r>
              <w:rPr>
                <w:rStyle w:val="1"/>
                <w:rFonts w:ascii="Liberation Serif" w:hAnsi="Liberation Serif" w:cs="Liberation Serif"/>
              </w:rPr>
              <w:t>муниципально-частного</w:t>
            </w:r>
            <w:proofErr w:type="spellEnd"/>
            <w:r>
              <w:rPr>
                <w:rStyle w:val="1"/>
                <w:rFonts w:ascii="Liberation Serif" w:hAnsi="Liberation Serif" w:cs="Liberation Serif"/>
              </w:rPr>
              <w:t xml:space="preserve"> партнерства, размещенных на официальном сайте Российской Федерации в сети «Интернет» для размещения информации о проведении торгов (</w:t>
            </w:r>
            <w:hyperlink r:id="rId18" w:anchor="_blank" w:history="1">
              <w:r>
                <w:rPr>
                  <w:rStyle w:val="af1"/>
                  <w:rFonts w:ascii="Liberation Serif" w:hAnsi="Liberation Serif" w:cs="Liberation Serif"/>
                </w:rPr>
                <w:t>www.torgi.gov.ru</w:t>
              </w:r>
            </w:hyperlink>
            <w:r>
              <w:rPr>
                <w:rStyle w:val="1"/>
                <w:rFonts w:ascii="Liberation Serif" w:hAnsi="Liberation Serif" w:cs="Liberation Serif"/>
              </w:rPr>
              <w:t>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C954AD">
            <w:pPr>
              <w:pStyle w:val="25"/>
              <w:spacing w:after="0"/>
              <w:ind w:firstLine="153"/>
              <w:jc w:val="both"/>
              <w:rPr>
                <w:rStyle w:val="2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</w:rPr>
              <w:t xml:space="preserve">Количество инвестиционных предложений с применением механизмов </w:t>
            </w:r>
            <w:proofErr w:type="spellStart"/>
            <w:r>
              <w:rPr>
                <w:rStyle w:val="2"/>
                <w:rFonts w:ascii="Liberation Serif" w:hAnsi="Liberation Serif" w:cs="Liberation Serif"/>
              </w:rPr>
              <w:t>муниципально-частного</w:t>
            </w:r>
            <w:proofErr w:type="spellEnd"/>
            <w:r>
              <w:rPr>
                <w:rStyle w:val="2"/>
                <w:rFonts w:ascii="Liberation Serif" w:hAnsi="Liberation Serif" w:cs="Liberation Serif"/>
              </w:rPr>
              <w:t xml:space="preserve"> партнерства и посредством заключения концессионных соглашений:</w:t>
            </w:r>
          </w:p>
          <w:p w:rsidR="00511648" w:rsidRPr="009112C6" w:rsidRDefault="00511648" w:rsidP="00C954AD">
            <w:pPr>
              <w:pStyle w:val="af8"/>
              <w:spacing w:before="0" w:after="0" w:line="240" w:lineRule="auto"/>
              <w:ind w:firstLine="15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 состоянию на 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заключено 2 </w:t>
            </w:r>
            <w:proofErr w:type="gramStart"/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концессионных</w:t>
            </w:r>
            <w:proofErr w:type="gramEnd"/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соглашения и 1 договор аренды, в том числе:</w:t>
            </w:r>
          </w:p>
          <w:p w:rsidR="00511648" w:rsidRPr="009112C6" w:rsidRDefault="00511648" w:rsidP="00C954AD">
            <w:pPr>
              <w:pStyle w:val="af8"/>
              <w:spacing w:before="0" w:after="0" w:line="240" w:lineRule="auto"/>
              <w:ind w:firstLine="15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концессионное соглашение в отношении объектов теплоснабжения, находящихся в собственности городского округа «Город Лесной» от 05.09.2016, действующее до 31.12.2030,</w:t>
            </w:r>
          </w:p>
          <w:p w:rsidR="00511648" w:rsidRPr="009112C6" w:rsidRDefault="00511648" w:rsidP="00C954AD">
            <w:pPr>
              <w:pStyle w:val="af8"/>
              <w:spacing w:before="0" w:after="0" w:line="240" w:lineRule="auto"/>
              <w:ind w:firstLine="15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концессионное соглашение в отношении объектов централизованных систем водоснабжения и водоотведения, находящихся в собственности городского округа «Город Лесной» от 14.12.2018, действующее до 31.12.2033</w:t>
            </w:r>
          </w:p>
          <w:p w:rsidR="00511648" w:rsidRPr="009112C6" w:rsidRDefault="00511648" w:rsidP="00C954AD">
            <w:pPr>
              <w:pStyle w:val="af8"/>
              <w:spacing w:before="0" w:after="0" w:line="240" w:lineRule="auto"/>
              <w:ind w:firstLine="15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договор аренды с ООО «</w:t>
            </w:r>
            <w:proofErr w:type="spellStart"/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АльфаСтрой</w:t>
            </w:r>
            <w:proofErr w:type="spellEnd"/>
            <w:r w:rsidRPr="009112C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 в отношении объектов газоснабжения № 06/18-К от 19.01.2018, действующий по 28.02.2038.</w:t>
            </w:r>
          </w:p>
          <w:p w:rsidR="008F75E4" w:rsidRDefault="00511648" w:rsidP="00C954AD">
            <w:pPr>
              <w:pStyle w:val="25"/>
              <w:spacing w:after="0"/>
              <w:ind w:firstLine="153"/>
              <w:jc w:val="both"/>
            </w:pPr>
            <w:r>
              <w:rPr>
                <w:rFonts w:ascii="Liberation Serif" w:hAnsi="Liberation Serif" w:cs="Liberation Serif"/>
                <w:color w:val="000000"/>
              </w:rPr>
              <w:t>З</w:t>
            </w:r>
            <w:r w:rsidRPr="009112C6">
              <w:rPr>
                <w:rFonts w:ascii="Liberation Serif" w:hAnsi="Liberation Serif" w:cs="Liberation Serif"/>
                <w:color w:val="000000"/>
              </w:rPr>
              <w:t xml:space="preserve">аключен договор безвозмездного пользования с </w:t>
            </w:r>
            <w:proofErr w:type="spellStart"/>
            <w:r w:rsidRPr="009112C6">
              <w:rPr>
                <w:rFonts w:ascii="Liberation Serif" w:hAnsi="Liberation Serif" w:cs="Liberation Serif"/>
                <w:color w:val="000000"/>
              </w:rPr>
              <w:t>системообразующей</w:t>
            </w:r>
            <w:proofErr w:type="spellEnd"/>
            <w:r w:rsidRPr="009112C6">
              <w:rPr>
                <w:rFonts w:ascii="Liberation Serif" w:hAnsi="Liberation Serif" w:cs="Liberation Serif"/>
                <w:color w:val="000000"/>
              </w:rPr>
              <w:t xml:space="preserve"> сетевой организацией ПАО «</w:t>
            </w:r>
            <w:proofErr w:type="spellStart"/>
            <w:r w:rsidRPr="009112C6">
              <w:rPr>
                <w:rFonts w:ascii="Liberation Serif" w:hAnsi="Liberation Serif" w:cs="Liberation Serif"/>
                <w:color w:val="000000"/>
              </w:rPr>
              <w:t>Россети</w:t>
            </w:r>
            <w:proofErr w:type="spellEnd"/>
            <w:r w:rsidRPr="009112C6">
              <w:rPr>
                <w:rFonts w:ascii="Liberation Serif" w:hAnsi="Liberation Serif" w:cs="Liberation Serif"/>
                <w:color w:val="000000"/>
              </w:rPr>
              <w:t xml:space="preserve"> Урал» в отношении объектов электроснабжения. Срок начала действия 01.01.2025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74.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Выравнивание условий конкуренции на товарных рынках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75.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ConsPlusNormal0"/>
              <w:widowControl/>
              <w:rPr>
                <w:rStyle w:val="2"/>
                <w:rFonts w:ascii="Liberation Serif" w:hAnsi="Liberation Serif" w:cs="Liberation Serif"/>
                <w:szCs w:val="22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Проведение мониторинга:</w:t>
            </w:r>
          </w:p>
          <w:p w:rsidR="00C43B9A" w:rsidRDefault="00276C47">
            <w:pPr>
              <w:pStyle w:val="ConsPlusNormal0"/>
              <w:widowControl/>
              <w:rPr>
                <w:rStyle w:val="2"/>
                <w:rFonts w:ascii="Liberation Serif" w:hAnsi="Liberation Serif" w:cs="Liberation Serif"/>
                <w:szCs w:val="22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 xml:space="preserve">наличия (отсутствия) административных барьеров и оценки состояния </w:t>
            </w:r>
            <w:r>
              <w:rPr>
                <w:rStyle w:val="2"/>
                <w:rFonts w:ascii="Liberation Serif" w:hAnsi="Liberation Serif" w:cs="Liberation Serif"/>
                <w:szCs w:val="22"/>
              </w:rPr>
              <w:lastRenderedPageBreak/>
              <w:t>конкуренции субъектами предпринимательской деятельности;</w:t>
            </w:r>
          </w:p>
          <w:p w:rsidR="00C43B9A" w:rsidRDefault="00276C47">
            <w:pPr>
              <w:pStyle w:val="ConsPlusNormal0"/>
              <w:widowControl/>
              <w:rPr>
                <w:rStyle w:val="1"/>
                <w:rFonts w:ascii="Liberation Serif" w:hAnsi="Liberation Serif" w:cs="Liberation Serif"/>
              </w:rPr>
            </w:pPr>
            <w:r>
              <w:rPr>
                <w:rStyle w:val="2"/>
                <w:rFonts w:ascii="Liberation Serif" w:hAnsi="Liberation Serif" w:cs="Liberation Serif"/>
                <w:szCs w:val="22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C43B9A" w:rsidRDefault="00276C47">
            <w:pPr>
              <w:pStyle w:val="25"/>
              <w:spacing w:after="0"/>
            </w:pPr>
            <w:r>
              <w:rPr>
                <w:rStyle w:val="1"/>
                <w:rFonts w:ascii="Liberation Serif" w:hAnsi="Liberation Serif" w:cs="Liberation Serif"/>
              </w:rPr>
              <w:t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Свердловской области и деятельности по содействию развитию конкуренции, размещаемой уполномоченным органом по содействию развитию конкуренции и органами местного самоуправления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A23" w:rsidRDefault="00276C47" w:rsidP="008F75E4">
            <w:pPr>
              <w:pStyle w:val="25"/>
              <w:spacing w:after="0" w:line="228" w:lineRule="auto"/>
              <w:ind w:left="14" w:firstLine="138"/>
              <w:jc w:val="both"/>
              <w:rPr>
                <w:rStyle w:val="3"/>
                <w:rFonts w:ascii="Liberation Serif" w:hAnsi="Liberation Serif" w:cs="Liberation Serif"/>
              </w:rPr>
            </w:pPr>
            <w:r>
              <w:rPr>
                <w:rStyle w:val="3"/>
                <w:rFonts w:ascii="Liberation Serif" w:hAnsi="Liberation Serif" w:cs="Liberation Serif"/>
              </w:rPr>
              <w:lastRenderedPageBreak/>
              <w:t>Обеспечено проведение мониторинг</w:t>
            </w:r>
            <w:r w:rsidR="00511648">
              <w:rPr>
                <w:rStyle w:val="3"/>
                <w:rFonts w:ascii="Liberation Serif" w:hAnsi="Liberation Serif" w:cs="Liberation Serif"/>
              </w:rPr>
              <w:t>а</w:t>
            </w:r>
          </w:p>
          <w:p w:rsidR="00C43B9A" w:rsidRDefault="00F60A23" w:rsidP="008F75E4">
            <w:pPr>
              <w:pStyle w:val="25"/>
              <w:spacing w:after="0" w:line="228" w:lineRule="auto"/>
              <w:ind w:left="14" w:firstLine="138"/>
              <w:jc w:val="both"/>
              <w:rPr>
                <w:rStyle w:val="2"/>
                <w:rFonts w:ascii="Liberation Serif" w:hAnsi="Liberation Serif" w:cs="Liberation Serif"/>
              </w:rPr>
            </w:pPr>
            <w:r w:rsidRPr="00EC78DF">
              <w:rPr>
                <w:rStyle w:val="2"/>
                <w:rFonts w:ascii="Liberation Serif" w:hAnsi="Liberation Serif" w:cs="Liberation Serif"/>
                <w:color w:val="000000"/>
                <w:sz w:val="20"/>
              </w:rPr>
              <w:t>(https://www.gorodlesnoy.ru/city/economica/konkurent/)</w:t>
            </w:r>
            <w:r w:rsidR="00276C47">
              <w:rPr>
                <w:rStyle w:val="3"/>
                <w:rFonts w:ascii="Liberation Serif" w:hAnsi="Liberation Serif" w:cs="Liberation Serif"/>
              </w:rPr>
              <w:t>.</w:t>
            </w:r>
          </w:p>
          <w:p w:rsidR="00C43B9A" w:rsidRDefault="00276C47" w:rsidP="008F75E4">
            <w:pPr>
              <w:pStyle w:val="25"/>
              <w:spacing w:after="0" w:line="228" w:lineRule="auto"/>
              <w:ind w:left="14" w:firstLine="138"/>
              <w:jc w:val="both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 xml:space="preserve">Ежегодный отчет о результатах мониторинга </w:t>
            </w:r>
            <w:r>
              <w:rPr>
                <w:rStyle w:val="2"/>
                <w:rFonts w:ascii="Liberation Serif" w:hAnsi="Liberation Serif" w:cs="Liberation Serif"/>
                <w:color w:val="000000"/>
              </w:rPr>
              <w:t>размещен на официальном сайте администрации городского округа</w:t>
            </w:r>
            <w:r>
              <w:rPr>
                <w:rStyle w:val="2"/>
                <w:rFonts w:ascii="Liberation Serif" w:hAnsi="Liberation Serif" w:cs="Liberation Serif"/>
                <w:color w:val="000000"/>
              </w:rPr>
              <w:br/>
              <w:t xml:space="preserve">«Город Лесной» в информационно-телекоммуникационной сети «Интернет» </w:t>
            </w:r>
            <w:r w:rsidRPr="00EC78DF">
              <w:rPr>
                <w:rStyle w:val="2"/>
                <w:rFonts w:ascii="Liberation Serif" w:hAnsi="Liberation Serif" w:cs="Liberation Serif"/>
                <w:color w:val="000000"/>
                <w:sz w:val="20"/>
              </w:rPr>
              <w:t>(https://www.gorodlesnoy.ru/city/economica/konkurent/)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lastRenderedPageBreak/>
              <w:t>77.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 w:rsidP="008F75E4">
            <w:pPr>
              <w:pStyle w:val="25"/>
              <w:tabs>
                <w:tab w:val="left" w:pos="642"/>
                <w:tab w:val="left" w:pos="1351"/>
              </w:tabs>
              <w:spacing w:after="0"/>
              <w:ind w:left="14" w:firstLine="120"/>
              <w:jc w:val="both"/>
              <w:rPr>
                <w:rStyle w:val="2"/>
                <w:rFonts w:ascii="Liberation Serif" w:hAnsi="Liberation Serif" w:cs="Liberation Serif"/>
                <w:color w:val="000000"/>
              </w:rPr>
            </w:pPr>
            <w:r>
              <w:rPr>
                <w:rStyle w:val="2"/>
                <w:rFonts w:ascii="Liberation Serif" w:hAnsi="Liberation Serif" w:cs="Liberation Serif"/>
                <w:color w:val="000000"/>
              </w:rPr>
              <w:t>Обеспечено формирование и направление в Министерство инвестиций и развития Свердловской области реестра хозяйствующих субъектов, доля участия муниципального образования в которых составляет 50 и более процентов</w:t>
            </w:r>
            <w:r>
              <w:rPr>
                <w:rStyle w:val="2"/>
                <w:rFonts w:ascii="Liberation Serif" w:hAnsi="Liberation Serif" w:cs="Liberation Serif"/>
              </w:rPr>
              <w:t xml:space="preserve"> (скан письма прилагается).</w:t>
            </w:r>
          </w:p>
          <w:p w:rsidR="00C43B9A" w:rsidRDefault="00276C47" w:rsidP="008F75E4">
            <w:pPr>
              <w:pStyle w:val="25"/>
              <w:spacing w:after="0" w:line="228" w:lineRule="auto"/>
              <w:ind w:left="14" w:firstLine="120"/>
              <w:jc w:val="both"/>
            </w:pPr>
            <w:r>
              <w:rPr>
                <w:rStyle w:val="2"/>
                <w:rFonts w:ascii="Liberation Serif" w:hAnsi="Liberation Serif" w:cs="Liberation Serif"/>
                <w:color w:val="000000"/>
              </w:rPr>
              <w:t>Реестр хозяйствующих субъектов, доля участия муниципального образования в которых составляет 50 и более процентов размещен на официальном сайте администрации городского округа «Город Лесной» в информационно-телекоммуникационной сети «Интернет» (https://www.gorodlesnoy.ru/city/economica/konkurent/)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78.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Проведение мониторингов: удовлетворенности населения деятельностью в сфере финансовых услуг, осуществляемой на территории Свердловской области; доступности для населения финансовых услуг, оказываемых на территории Свердловской области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Pr="00F33391" w:rsidRDefault="00F33391" w:rsidP="00F33391">
            <w:pPr>
              <w:pStyle w:val="25"/>
              <w:spacing w:after="0" w:line="228" w:lineRule="auto"/>
              <w:ind w:left="14" w:firstLine="13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органом местного самоуправления мониторинг не проводился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84.</w:t>
            </w:r>
          </w:p>
        </w:tc>
        <w:tc>
          <w:tcPr>
            <w:tcW w:w="1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left="-108" w:right="-108"/>
              <w:jc w:val="center"/>
            </w:pPr>
            <w:r>
              <w:rPr>
                <w:rStyle w:val="1"/>
                <w:rFonts w:ascii="Liberation Serif" w:hAnsi="Liberation Serif" w:cs="Liberation Serif"/>
                <w:b/>
              </w:rPr>
              <w:t>Развитие торговой деятельности</w:t>
            </w:r>
          </w:p>
        </w:tc>
      </w:tr>
      <w:tr w:rsidR="00C43B9A" w:rsidTr="00472F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jc w:val="center"/>
            </w:pPr>
            <w:r>
              <w:rPr>
                <w:rStyle w:val="2"/>
                <w:rFonts w:ascii="Liberation Serif" w:hAnsi="Liberation Serif" w:cs="Liberation Serif"/>
              </w:rPr>
              <w:t>85.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/>
            </w:pPr>
            <w:r>
              <w:rPr>
                <w:rStyle w:val="2"/>
                <w:rFonts w:ascii="Liberation Serif" w:hAnsi="Liberation Serif" w:cs="Liberation Serif"/>
              </w:rPr>
              <w:t>Содействие развитию торговой сети в муниципальных образованиях в части наличия нестационарных и мобильных торговых объектов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9A" w:rsidRDefault="00276C47">
            <w:pPr>
              <w:pStyle w:val="25"/>
              <w:spacing w:after="0" w:line="228" w:lineRule="auto"/>
              <w:ind w:firstLine="283"/>
              <w:jc w:val="both"/>
            </w:pPr>
            <w:r>
              <w:rPr>
                <w:rStyle w:val="3"/>
                <w:rFonts w:ascii="Liberation Serif" w:hAnsi="Liberation Serif" w:cs="Liberation Serif"/>
              </w:rPr>
              <w:t>На территории городского округа «Город Лесной» заключены 29 договоров на размещение нестационарных торговых объектов и 16 договоров аренды земельных участков.</w:t>
            </w:r>
          </w:p>
        </w:tc>
      </w:tr>
    </w:tbl>
    <w:p w:rsidR="00C43B9A" w:rsidRDefault="00C43B9A">
      <w:pPr>
        <w:pStyle w:val="25"/>
        <w:spacing w:after="0" w:line="12" w:lineRule="auto"/>
      </w:pPr>
    </w:p>
    <w:sectPr w:rsidR="00C43B9A" w:rsidSect="00472F6F">
      <w:type w:val="continuous"/>
      <w:pgSz w:w="16838" w:h="11906" w:orient="landscape"/>
      <w:pgMar w:top="1191" w:right="1134" w:bottom="510" w:left="1134" w:header="510" w:footer="51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23" w:rsidRDefault="00F60A23">
      <w:r>
        <w:separator/>
      </w:r>
    </w:p>
  </w:endnote>
  <w:endnote w:type="continuationSeparator" w:id="1">
    <w:p w:rsidR="00F60A23" w:rsidRDefault="00F6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d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23" w:rsidRDefault="00F60A23">
      <w:r>
        <w:separator/>
      </w:r>
    </w:p>
  </w:footnote>
  <w:footnote w:type="continuationSeparator" w:id="1">
    <w:p w:rsidR="00F60A23" w:rsidRDefault="00F60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3" w:rsidRDefault="00157B26">
    <w:pPr>
      <w:pStyle w:val="user5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 w:rsidR="00F60A23"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F33391">
      <w:rPr>
        <w:rStyle w:val="1"/>
        <w:rFonts w:ascii="Liberation Serif" w:hAnsi="Liberation Serif" w:cs="Liberation Serif"/>
        <w:noProof/>
        <w:sz w:val="24"/>
        <w:szCs w:val="24"/>
      </w:rPr>
      <w:t>2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3" w:rsidRDefault="00F60A2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3" w:rsidRDefault="00157B26">
    <w:pPr>
      <w:pStyle w:val="user5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 w:rsidR="00F60A23"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F33391">
      <w:rPr>
        <w:rStyle w:val="1"/>
        <w:rFonts w:ascii="Liberation Serif" w:hAnsi="Liberation Serif" w:cs="Liberation Serif"/>
        <w:noProof/>
        <w:sz w:val="24"/>
        <w:szCs w:val="24"/>
      </w:rPr>
      <w:t>7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23" w:rsidRDefault="00F60A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76C47"/>
    <w:rsid w:val="000209C4"/>
    <w:rsid w:val="0004478F"/>
    <w:rsid w:val="00067D1D"/>
    <w:rsid w:val="00093BBE"/>
    <w:rsid w:val="000E092C"/>
    <w:rsid w:val="00157B26"/>
    <w:rsid w:val="001D40BB"/>
    <w:rsid w:val="00225F2A"/>
    <w:rsid w:val="00276C47"/>
    <w:rsid w:val="002F3154"/>
    <w:rsid w:val="00305496"/>
    <w:rsid w:val="00330D36"/>
    <w:rsid w:val="003F2377"/>
    <w:rsid w:val="00472F6F"/>
    <w:rsid w:val="004C4DBD"/>
    <w:rsid w:val="00511648"/>
    <w:rsid w:val="006B10D3"/>
    <w:rsid w:val="006F1B51"/>
    <w:rsid w:val="007278C1"/>
    <w:rsid w:val="007825DB"/>
    <w:rsid w:val="007A223A"/>
    <w:rsid w:val="007F08F3"/>
    <w:rsid w:val="00831749"/>
    <w:rsid w:val="00886501"/>
    <w:rsid w:val="008B43F2"/>
    <w:rsid w:val="008C21F9"/>
    <w:rsid w:val="008E2BBF"/>
    <w:rsid w:val="008F75E4"/>
    <w:rsid w:val="00910EEA"/>
    <w:rsid w:val="00931A0C"/>
    <w:rsid w:val="00953DE1"/>
    <w:rsid w:val="00A56F86"/>
    <w:rsid w:val="00AD1E0F"/>
    <w:rsid w:val="00B1714B"/>
    <w:rsid w:val="00B22692"/>
    <w:rsid w:val="00C43B9A"/>
    <w:rsid w:val="00C9509A"/>
    <w:rsid w:val="00C954AD"/>
    <w:rsid w:val="00CC4AA1"/>
    <w:rsid w:val="00CE18A8"/>
    <w:rsid w:val="00D05ED1"/>
    <w:rsid w:val="00D06B47"/>
    <w:rsid w:val="00E71E7F"/>
    <w:rsid w:val="00EC78DF"/>
    <w:rsid w:val="00EE48E4"/>
    <w:rsid w:val="00EE5F6A"/>
    <w:rsid w:val="00F33391"/>
    <w:rsid w:val="00F6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C43B9A"/>
  </w:style>
  <w:style w:type="character" w:customStyle="1" w:styleId="2">
    <w:name w:val="Основной шрифт абзаца2"/>
    <w:rsid w:val="00C43B9A"/>
  </w:style>
  <w:style w:type="character" w:customStyle="1" w:styleId="1">
    <w:name w:val="Основной шрифт абзаца1"/>
    <w:rsid w:val="00C43B9A"/>
  </w:style>
  <w:style w:type="character" w:customStyle="1" w:styleId="10">
    <w:name w:val="Заголовок 1 Знак"/>
    <w:basedOn w:val="1"/>
    <w:rsid w:val="00C43B9A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1"/>
    <w:rsid w:val="00C43B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1"/>
    <w:rsid w:val="00C43B9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1"/>
    <w:rsid w:val="00C43B9A"/>
    <w:rPr>
      <w:rFonts w:ascii="timesdl" w:eastAsia="Times New Roman" w:hAnsi="timesdl" w:cs="Times New Roman"/>
      <w:b/>
      <w:spacing w:val="60"/>
      <w:sz w:val="32"/>
      <w:szCs w:val="20"/>
      <w:lang w:eastAsia="ru-RU"/>
    </w:rPr>
  </w:style>
  <w:style w:type="character" w:customStyle="1" w:styleId="a3">
    <w:name w:val="Текст выноски Знак"/>
    <w:basedOn w:val="1"/>
    <w:rsid w:val="00C43B9A"/>
    <w:rPr>
      <w:rFonts w:ascii="Segoe UI" w:eastAsia="Calibr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rsid w:val="00C43B9A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1"/>
    <w:rsid w:val="00C43B9A"/>
    <w:rPr>
      <w:rFonts w:ascii="Calibri" w:eastAsia="Calibri" w:hAnsi="Calibri" w:cs="Times New Roman"/>
    </w:rPr>
  </w:style>
  <w:style w:type="character" w:customStyle="1" w:styleId="FontStyle13">
    <w:name w:val="Font Style13"/>
    <w:rsid w:val="00C43B9A"/>
    <w:rPr>
      <w:rFonts w:ascii="Times New Roman" w:hAnsi="Times New Roman" w:cs="Times New Roman"/>
      <w:sz w:val="22"/>
      <w:szCs w:val="22"/>
    </w:rPr>
  </w:style>
  <w:style w:type="character" w:customStyle="1" w:styleId="a6">
    <w:name w:val="Текст примечания Знак"/>
    <w:rsid w:val="00C43B9A"/>
    <w:rPr>
      <w:sz w:val="20"/>
      <w:szCs w:val="20"/>
    </w:rPr>
  </w:style>
  <w:style w:type="character" w:customStyle="1" w:styleId="11">
    <w:name w:val="Текст примечания Знак1"/>
    <w:basedOn w:val="1"/>
    <w:rsid w:val="00C43B9A"/>
    <w:rPr>
      <w:sz w:val="20"/>
      <w:szCs w:val="20"/>
    </w:rPr>
  </w:style>
  <w:style w:type="character" w:customStyle="1" w:styleId="a7">
    <w:name w:val="Тема примечания Знак"/>
    <w:rsid w:val="00C43B9A"/>
    <w:rPr>
      <w:b/>
      <w:bCs/>
      <w:sz w:val="20"/>
      <w:szCs w:val="20"/>
    </w:rPr>
  </w:style>
  <w:style w:type="character" w:customStyle="1" w:styleId="12">
    <w:name w:val="Тема примечания Знак1"/>
    <w:basedOn w:val="11"/>
    <w:rsid w:val="00C43B9A"/>
    <w:rPr>
      <w:b/>
      <w:bCs/>
      <w:sz w:val="20"/>
      <w:szCs w:val="20"/>
    </w:rPr>
  </w:style>
  <w:style w:type="character" w:customStyle="1" w:styleId="13">
    <w:name w:val="Гиперссылка1"/>
    <w:rsid w:val="00C43B9A"/>
    <w:rPr>
      <w:color w:val="0563C1"/>
      <w:u w:val="single"/>
    </w:rPr>
  </w:style>
  <w:style w:type="character" w:customStyle="1" w:styleId="14">
    <w:name w:val="Просмотренная гиперссылка1"/>
    <w:rsid w:val="00C43B9A"/>
    <w:rPr>
      <w:color w:val="954F72"/>
      <w:u w:val="single"/>
    </w:rPr>
  </w:style>
  <w:style w:type="character" w:customStyle="1" w:styleId="a8">
    <w:name w:val="Текст сноски Знак"/>
    <w:basedOn w:val="1"/>
    <w:rsid w:val="00C43B9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C43B9A"/>
    <w:rPr>
      <w:position w:val="6"/>
      <w:sz w:val="14"/>
    </w:rPr>
  </w:style>
  <w:style w:type="character" w:customStyle="1" w:styleId="15">
    <w:name w:val="Знак примечания1"/>
    <w:rsid w:val="00C43B9A"/>
    <w:rPr>
      <w:sz w:val="16"/>
      <w:szCs w:val="16"/>
    </w:rPr>
  </w:style>
  <w:style w:type="character" w:customStyle="1" w:styleId="aa">
    <w:name w:val="Текст концевой сноски Знак"/>
    <w:basedOn w:val="1"/>
    <w:rsid w:val="00C43B9A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rsid w:val="00C43B9A"/>
    <w:rPr>
      <w:position w:val="6"/>
      <w:sz w:val="14"/>
    </w:rPr>
  </w:style>
  <w:style w:type="character" w:customStyle="1" w:styleId="7">
    <w:name w:val="Основной текст (7)_"/>
    <w:rsid w:val="00C43B9A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1">
    <w:name w:val="Основной текст с отступом 2 Знак"/>
    <w:basedOn w:val="1"/>
    <w:rsid w:val="00C43B9A"/>
    <w:rPr>
      <w:rFonts w:ascii="Calibri" w:eastAsia="Calibri" w:hAnsi="Calibri" w:cs="Times New Roman"/>
    </w:rPr>
  </w:style>
  <w:style w:type="character" w:customStyle="1" w:styleId="22">
    <w:name w:val="Основной текст (2)_"/>
    <w:rsid w:val="00C43B9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6">
    <w:name w:val="Строгий1"/>
    <w:rsid w:val="00C43B9A"/>
    <w:rPr>
      <w:b/>
      <w:bCs/>
    </w:rPr>
  </w:style>
  <w:style w:type="character" w:customStyle="1" w:styleId="ac">
    <w:name w:val="Основной текст с отступом Знак"/>
    <w:basedOn w:val="1"/>
    <w:rsid w:val="00C43B9A"/>
    <w:rPr>
      <w:rFonts w:ascii="Calibri" w:eastAsia="Calibri" w:hAnsi="Calibri" w:cs="Times New Roman"/>
    </w:rPr>
  </w:style>
  <w:style w:type="character" w:customStyle="1" w:styleId="extended-textfull">
    <w:name w:val="extended-text__full"/>
    <w:rsid w:val="00C43B9A"/>
  </w:style>
  <w:style w:type="character" w:customStyle="1" w:styleId="user">
    <w:name w:val="Привязка сноски (user)"/>
    <w:rsid w:val="00C43B9A"/>
    <w:rPr>
      <w:position w:val="6"/>
      <w:sz w:val="13"/>
    </w:rPr>
  </w:style>
  <w:style w:type="character" w:customStyle="1" w:styleId="user0">
    <w:name w:val="Символ сноски (user)"/>
    <w:rsid w:val="00C43B9A"/>
  </w:style>
  <w:style w:type="character" w:customStyle="1" w:styleId="user1">
    <w:name w:val="Привязка концевой сноски (user)"/>
    <w:rsid w:val="00C43B9A"/>
    <w:rPr>
      <w:position w:val="6"/>
      <w:sz w:val="13"/>
    </w:rPr>
  </w:style>
  <w:style w:type="character" w:customStyle="1" w:styleId="user2">
    <w:name w:val="Символ концевой сноски (user)"/>
    <w:rsid w:val="00C43B9A"/>
  </w:style>
  <w:style w:type="character" w:customStyle="1" w:styleId="23">
    <w:name w:val="Гиперссылка2"/>
    <w:rsid w:val="00C43B9A"/>
    <w:rPr>
      <w:color w:val="000080"/>
      <w:u w:val="single"/>
    </w:rPr>
  </w:style>
  <w:style w:type="character" w:customStyle="1" w:styleId="24">
    <w:name w:val="Просмотренная гиперссылка2"/>
    <w:rsid w:val="00C43B9A"/>
    <w:rPr>
      <w:color w:val="800000"/>
      <w:u w:val="single"/>
    </w:rPr>
  </w:style>
  <w:style w:type="character" w:customStyle="1" w:styleId="40">
    <w:name w:val="Основной шрифт абзаца4"/>
    <w:rsid w:val="00C43B9A"/>
  </w:style>
  <w:style w:type="character" w:customStyle="1" w:styleId="ConsPlusNormal">
    <w:name w:val="ConsPlusNormal Знак"/>
    <w:rsid w:val="00C43B9A"/>
    <w:rPr>
      <w:rFonts w:ascii="Arial" w:hAnsi="Arial"/>
      <w:sz w:val="20"/>
      <w:lang w:val="ru-RU" w:eastAsia="ru-RU"/>
    </w:rPr>
  </w:style>
  <w:style w:type="character" w:customStyle="1" w:styleId="31">
    <w:name w:val="Гиперссылка3"/>
    <w:rsid w:val="00C43B9A"/>
    <w:rPr>
      <w:color w:val="000080"/>
      <w:u w:val="single"/>
    </w:rPr>
  </w:style>
  <w:style w:type="character" w:customStyle="1" w:styleId="ad">
    <w:name w:val="Привязка сноски"/>
    <w:rsid w:val="00C43B9A"/>
    <w:rPr>
      <w:vertAlign w:val="superscript"/>
    </w:rPr>
  </w:style>
  <w:style w:type="character" w:customStyle="1" w:styleId="ae">
    <w:name w:val="Символ сноски"/>
    <w:rsid w:val="00C43B9A"/>
  </w:style>
  <w:style w:type="character" w:customStyle="1" w:styleId="af">
    <w:name w:val="Привязка концевой сноски"/>
    <w:rsid w:val="00C43B9A"/>
    <w:rPr>
      <w:vertAlign w:val="superscript"/>
    </w:rPr>
  </w:style>
  <w:style w:type="character" w:customStyle="1" w:styleId="af0">
    <w:name w:val="Символ концевой сноски"/>
    <w:rsid w:val="00C43B9A"/>
  </w:style>
  <w:style w:type="character" w:styleId="af1">
    <w:name w:val="Hyperlink"/>
    <w:rsid w:val="00C43B9A"/>
    <w:rPr>
      <w:color w:val="000080"/>
      <w:u w:val="single"/>
    </w:rPr>
  </w:style>
  <w:style w:type="paragraph" w:customStyle="1" w:styleId="1user">
    <w:name w:val="Заголовок 1 (user)"/>
    <w:basedOn w:val="25"/>
    <w:next w:val="25"/>
    <w:rsid w:val="00C43B9A"/>
    <w:pPr>
      <w:keepNext/>
      <w:tabs>
        <w:tab w:val="num" w:pos="0"/>
      </w:tabs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customStyle="1" w:styleId="2user">
    <w:name w:val="Заголовок 2 (user)"/>
    <w:basedOn w:val="25"/>
    <w:next w:val="25"/>
    <w:rsid w:val="00C43B9A"/>
    <w:pPr>
      <w:keepNext/>
      <w:tabs>
        <w:tab w:val="num" w:pos="0"/>
      </w:tabs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3user">
    <w:name w:val="Заголовок 3 (user)"/>
    <w:basedOn w:val="25"/>
    <w:next w:val="25"/>
    <w:rsid w:val="00C43B9A"/>
    <w:pPr>
      <w:keepNext/>
      <w:tabs>
        <w:tab w:val="num" w:pos="0"/>
      </w:tabs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4user">
    <w:name w:val="Заголовок 4 (user)"/>
    <w:basedOn w:val="25"/>
    <w:next w:val="25"/>
    <w:rsid w:val="00C43B9A"/>
    <w:pPr>
      <w:keepNext/>
      <w:tabs>
        <w:tab w:val="num" w:pos="0"/>
      </w:tabs>
      <w:spacing w:after="0" w:line="204" w:lineRule="auto"/>
      <w:jc w:val="center"/>
      <w:outlineLvl w:val="3"/>
    </w:pPr>
    <w:rPr>
      <w:rFonts w:ascii="timesdl" w:eastAsia="Times New Roman" w:hAnsi="timesdl"/>
      <w:b/>
      <w:spacing w:val="60"/>
      <w:sz w:val="32"/>
      <w:szCs w:val="20"/>
      <w:lang w:eastAsia="ru-RU"/>
    </w:rPr>
  </w:style>
  <w:style w:type="paragraph" w:customStyle="1" w:styleId="41">
    <w:name w:val="Обычный4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customStyle="1" w:styleId="user3">
    <w:name w:val="Заголовок (user)"/>
    <w:basedOn w:val="32"/>
    <w:next w:val="user4"/>
    <w:rsid w:val="00C43B9A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user4">
    <w:name w:val="Основной текст (user)"/>
    <w:basedOn w:val="32"/>
    <w:rsid w:val="00C43B9A"/>
    <w:pPr>
      <w:spacing w:after="140" w:line="276" w:lineRule="auto"/>
    </w:pPr>
  </w:style>
  <w:style w:type="paragraph" w:customStyle="1" w:styleId="32">
    <w:name w:val="Обычный3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Calibri" w:hAnsi="Liberation Serif"/>
      <w:sz w:val="22"/>
      <w:szCs w:val="22"/>
      <w:lang w:eastAsia="en-US"/>
    </w:rPr>
  </w:style>
  <w:style w:type="paragraph" w:customStyle="1" w:styleId="25">
    <w:name w:val="Обычный2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25"/>
    <w:qFormat/>
    <w:rsid w:val="00C43B9A"/>
    <w:pPr>
      <w:ind w:left="720"/>
    </w:pPr>
  </w:style>
  <w:style w:type="paragraph" w:styleId="af3">
    <w:name w:val="Balloon Text"/>
    <w:basedOn w:val="25"/>
    <w:rsid w:val="00C43B9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C43B9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3B9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hAnsi="Calibri" w:cs="Calibri"/>
      <w:b/>
      <w:sz w:val="22"/>
    </w:rPr>
  </w:style>
  <w:style w:type="paragraph" w:customStyle="1" w:styleId="af4">
    <w:name w:val="Колонтитул"/>
    <w:basedOn w:val="32"/>
    <w:rsid w:val="00C43B9A"/>
    <w:pPr>
      <w:suppressLineNumbers/>
      <w:tabs>
        <w:tab w:val="center" w:pos="4819"/>
        <w:tab w:val="right" w:pos="9638"/>
      </w:tabs>
    </w:pPr>
  </w:style>
  <w:style w:type="paragraph" w:customStyle="1" w:styleId="user5">
    <w:name w:val="Верхний колонтитул (user)"/>
    <w:basedOn w:val="25"/>
    <w:rsid w:val="00C43B9A"/>
    <w:pPr>
      <w:tabs>
        <w:tab w:val="center" w:pos="4677"/>
        <w:tab w:val="right" w:pos="9355"/>
      </w:tabs>
      <w:spacing w:after="0"/>
    </w:pPr>
  </w:style>
  <w:style w:type="paragraph" w:customStyle="1" w:styleId="user6">
    <w:name w:val="Нижний колонтитул (user)"/>
    <w:basedOn w:val="25"/>
    <w:rsid w:val="00C43B9A"/>
    <w:pPr>
      <w:tabs>
        <w:tab w:val="center" w:pos="4677"/>
        <w:tab w:val="right" w:pos="9355"/>
      </w:tabs>
      <w:spacing w:after="0"/>
    </w:pPr>
  </w:style>
  <w:style w:type="paragraph" w:customStyle="1" w:styleId="Style4">
    <w:name w:val="Style4"/>
    <w:basedOn w:val="25"/>
    <w:rsid w:val="00C43B9A"/>
    <w:pPr>
      <w:widowControl w:val="0"/>
      <w:autoSpaceDE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екст примечания1"/>
    <w:basedOn w:val="25"/>
    <w:rsid w:val="00C43B9A"/>
    <w:rPr>
      <w:sz w:val="20"/>
      <w:szCs w:val="20"/>
    </w:rPr>
  </w:style>
  <w:style w:type="paragraph" w:styleId="af5">
    <w:name w:val="annotation subject"/>
    <w:basedOn w:val="17"/>
    <w:next w:val="17"/>
    <w:rsid w:val="00C43B9A"/>
    <w:rPr>
      <w:b/>
      <w:bCs/>
    </w:rPr>
  </w:style>
  <w:style w:type="paragraph" w:customStyle="1" w:styleId="af6">
    <w:name w:val="Прижатый влево"/>
    <w:basedOn w:val="25"/>
    <w:next w:val="25"/>
    <w:rsid w:val="00C43B9A"/>
    <w:pPr>
      <w:widowControl w:val="0"/>
      <w:autoSpaceDE w:val="0"/>
      <w:spacing w:after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8">
    <w:name w:val="Текст сноски1"/>
    <w:basedOn w:val="25"/>
    <w:rsid w:val="00C43B9A"/>
    <w:pPr>
      <w:spacing w:after="0"/>
    </w:pPr>
    <w:rPr>
      <w:sz w:val="20"/>
      <w:szCs w:val="20"/>
    </w:rPr>
  </w:style>
  <w:style w:type="paragraph" w:customStyle="1" w:styleId="19">
    <w:name w:val="Текст концевой сноски1"/>
    <w:basedOn w:val="25"/>
    <w:rsid w:val="00C43B9A"/>
    <w:rPr>
      <w:sz w:val="20"/>
      <w:szCs w:val="20"/>
    </w:rPr>
  </w:style>
  <w:style w:type="paragraph" w:styleId="af7">
    <w:name w:val="No Spacing"/>
    <w:qFormat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70">
    <w:name w:val="Основной текст (7)"/>
    <w:basedOn w:val="25"/>
    <w:rsid w:val="00C43B9A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210">
    <w:name w:val="Основной текст с отступом 21"/>
    <w:basedOn w:val="25"/>
    <w:rsid w:val="00C43B9A"/>
    <w:pPr>
      <w:spacing w:after="120" w:line="480" w:lineRule="auto"/>
      <w:ind w:left="283"/>
    </w:pPr>
  </w:style>
  <w:style w:type="paragraph" w:customStyle="1" w:styleId="Default">
    <w:name w:val="Default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eastAsia="Calibri"/>
      <w:color w:val="000000"/>
      <w:sz w:val="24"/>
      <w:szCs w:val="24"/>
    </w:rPr>
  </w:style>
  <w:style w:type="paragraph" w:customStyle="1" w:styleId="ConsNormal">
    <w:name w:val="ConsNormal"/>
    <w:rsid w:val="00C43B9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hAnsi="Arial"/>
    </w:rPr>
  </w:style>
  <w:style w:type="paragraph" w:customStyle="1" w:styleId="26">
    <w:name w:val="Основной текст (2)"/>
    <w:basedOn w:val="25"/>
    <w:rsid w:val="00C43B9A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25"/>
    <w:rsid w:val="00C43B9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7">
    <w:name w:val="Основной текст с отступом (user)"/>
    <w:basedOn w:val="25"/>
    <w:rsid w:val="00C43B9A"/>
    <w:pPr>
      <w:spacing w:after="120"/>
      <w:ind w:left="283"/>
    </w:pPr>
  </w:style>
  <w:style w:type="paragraph" w:customStyle="1" w:styleId="1a">
    <w:name w:val="Обычный1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user8">
    <w:name w:val="Содержимое таблицы (user)"/>
    <w:basedOn w:val="32"/>
    <w:rsid w:val="00C43B9A"/>
    <w:pPr>
      <w:widowControl w:val="0"/>
      <w:suppressLineNumbers/>
    </w:pPr>
  </w:style>
  <w:style w:type="paragraph" w:customStyle="1" w:styleId="user9">
    <w:name w:val="Заголовок таблицы (user)"/>
    <w:basedOn w:val="user8"/>
    <w:rsid w:val="00C43B9A"/>
    <w:pPr>
      <w:jc w:val="center"/>
    </w:pPr>
    <w:rPr>
      <w:b/>
      <w:bCs/>
    </w:rPr>
  </w:style>
  <w:style w:type="paragraph" w:customStyle="1" w:styleId="1b">
    <w:name w:val="Обычная таблица1"/>
    <w:rsid w:val="00C43B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eastAsia="Cambria Math"/>
    </w:rPr>
  </w:style>
  <w:style w:type="paragraph" w:styleId="af8">
    <w:name w:val="Normal (Web)"/>
    <w:basedOn w:val="32"/>
    <w:uiPriority w:val="99"/>
    <w:rsid w:val="00C43B9A"/>
    <w:pPr>
      <w:spacing w:before="100" w:after="142" w:line="276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">
    <w:name w:val="E"/>
    <w:basedOn w:val="32"/>
    <w:next w:val="af8"/>
    <w:rsid w:val="00C43B9A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rsid w:val="00C43B9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HeaderandFooter"/>
    <w:rsid w:val="00C43B9A"/>
  </w:style>
  <w:style w:type="paragraph" w:customStyle="1" w:styleId="afa">
    <w:name w:val="Содержимое таблицы"/>
    <w:basedOn w:val="a"/>
    <w:rsid w:val="00C43B9A"/>
    <w:pPr>
      <w:widowControl w:val="0"/>
      <w:suppressLineNumbers/>
    </w:pPr>
  </w:style>
  <w:style w:type="character" w:styleId="afb">
    <w:name w:val="FollowedHyperlink"/>
    <w:basedOn w:val="a0"/>
    <w:uiPriority w:val="99"/>
    <w:semiHidden/>
    <w:unhideWhenUsed/>
    <w:rsid w:val="00886501"/>
    <w:rPr>
      <w:color w:val="800080" w:themeColor="followedHyperlink"/>
      <w:u w:val="single"/>
    </w:rPr>
  </w:style>
  <w:style w:type="paragraph" w:styleId="afc">
    <w:name w:val="footer"/>
    <w:basedOn w:val="a"/>
    <w:link w:val="1c"/>
    <w:uiPriority w:val="99"/>
    <w:semiHidden/>
    <w:unhideWhenUsed/>
    <w:rsid w:val="00472F6F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c"/>
    <w:uiPriority w:val="99"/>
    <w:semiHidden/>
    <w:rsid w:val="00472F6F"/>
  </w:style>
  <w:style w:type="character" w:customStyle="1" w:styleId="extended-textshort">
    <w:name w:val="extended-text__short"/>
    <w:rsid w:val="008B4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lesnoy.ru/" TargetMode="External"/><Relationship Id="rId13" Type="http://schemas.openxmlformats.org/officeDocument/2006/relationships/hyperlink" Target="consultantplus://offline/ref=1B82F5E7D206A994D26C1A26EC1DF3E86E3120EDC619EC0A7342E6CFF6E97CA72A58F770C07209399ABAC6B4D4AD16L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rodlesnoy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rodlesnoy.ru/city/socs/school/school.php?clear_cache=Y" TargetMode="External"/><Relationship Id="rId14" Type="http://schemas.openxmlformats.org/officeDocument/2006/relationships/hyperlink" Target="consultantplus://offline/ref=1B82F5E7D206A994D26C1A26EC1DF3E86E3120EDC619EC0A7342E6CFF6E97CA72A58F770C07209399ABAC6B4D4AD1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12</Pages>
  <Words>4387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Свердловской области от 28.12.2021 N 249-РГ(ред. от 25.12.2023)"Об утверждении Плана мероприятий ("дорожной карты") по содействию развитию конкуренции в Свердловской области на период 2022 - 2025 годов"(вместе с "Методикой по расч</vt:lpstr>
    </vt:vector>
  </TitlesOfParts>
  <Company/>
  <LinksUpToDate>false</LinksUpToDate>
  <CharactersWithSpaces>29337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Свердловской области от 28.12.2021 N 249-РГ(ред. от 25.12.2023)"Об утверждении Плана мероприятий ("дорожной карты") по содействию развитию конкуренции в Свердловской области на период 2022 - 2025 годов"(вместе с "Методикой по расчету ключевых показателей развития конкуренции на товарных рынках для содействия развитию конкуренции в Свердловской области, не предусмотренных стандартом развития конкуренции в субъектах Российской Федерации, утвержденным Распоряжением Правительства Рос</dc:title>
  <dc:creator>Ткачук Венера Хасановна</dc:creator>
  <cp:lastModifiedBy>Зенкович</cp:lastModifiedBy>
  <cp:revision>13</cp:revision>
  <cp:lastPrinted>2024-07-05T00:42:00Z</cp:lastPrinted>
  <dcterms:created xsi:type="dcterms:W3CDTF">2026-01-12T08:11:00Z</dcterms:created>
  <dcterms:modified xsi:type="dcterms:W3CDTF">2026-01-13T04:52:00Z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4024.00.01</vt:lpwstr>
  </property>
</Properties>
</file>